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E320E5" w14:textId="103DF6AC" w:rsidR="00610D77" w:rsidRPr="00CB4066" w:rsidRDefault="00610D77" w:rsidP="002907FC">
      <w:pPr>
        <w:jc w:val="center"/>
        <w:rPr>
          <w:rFonts w:ascii="Times New Roman" w:hAnsi="Times New Roman"/>
          <w:b/>
          <w:bCs/>
          <w:sz w:val="24"/>
          <w:szCs w:val="24"/>
        </w:rPr>
      </w:pPr>
      <w:r w:rsidRPr="00CB4066">
        <w:rPr>
          <w:rFonts w:ascii="Times New Roman" w:hAnsi="Times New Roman"/>
          <w:b/>
          <w:bCs/>
          <w:sz w:val="24"/>
          <w:szCs w:val="24"/>
        </w:rPr>
        <w:t xml:space="preserve">Marketing Management </w:t>
      </w:r>
      <w:r w:rsidR="002907FC">
        <w:rPr>
          <w:rFonts w:ascii="Times New Roman" w:hAnsi="Times New Roman"/>
          <w:b/>
          <w:bCs/>
          <w:sz w:val="24"/>
          <w:szCs w:val="24"/>
        </w:rPr>
        <w:t xml:space="preserve">      SET 2</w:t>
      </w:r>
    </w:p>
    <w:p w14:paraId="3850E70B" w14:textId="6E04E38D" w:rsidR="000065E3" w:rsidRPr="00CB4066" w:rsidRDefault="000065E3" w:rsidP="000065E3">
      <w:pPr>
        <w:jc w:val="both"/>
        <w:rPr>
          <w:rFonts w:ascii="Times New Roman" w:hAnsi="Times New Roman"/>
          <w:b/>
          <w:bCs/>
          <w:sz w:val="24"/>
          <w:szCs w:val="24"/>
        </w:rPr>
      </w:pPr>
      <w:r w:rsidRPr="00CB4066">
        <w:rPr>
          <w:rFonts w:ascii="Times New Roman" w:hAnsi="Times New Roman"/>
          <w:b/>
          <w:bCs/>
          <w:sz w:val="24"/>
          <w:szCs w:val="24"/>
        </w:rPr>
        <w:t>Q</w:t>
      </w:r>
      <w:proofErr w:type="gramStart"/>
      <w:r w:rsidRPr="00CB4066">
        <w:rPr>
          <w:rFonts w:ascii="Times New Roman" w:hAnsi="Times New Roman"/>
          <w:b/>
          <w:bCs/>
          <w:sz w:val="24"/>
          <w:szCs w:val="24"/>
        </w:rPr>
        <w:t>1</w:t>
      </w:r>
      <w:r w:rsidR="0095649F" w:rsidRPr="00CB4066">
        <w:rPr>
          <w:rFonts w:ascii="Times New Roman" w:hAnsi="Times New Roman"/>
          <w:b/>
          <w:bCs/>
          <w:sz w:val="24"/>
          <w:szCs w:val="24"/>
        </w:rPr>
        <w:t xml:space="preserve"> </w:t>
      </w:r>
      <w:r w:rsidR="00E8166E" w:rsidRPr="00CB4066">
        <w:rPr>
          <w:rFonts w:ascii="Times New Roman" w:hAnsi="Times New Roman"/>
          <w:b/>
          <w:bCs/>
          <w:sz w:val="24"/>
          <w:szCs w:val="24"/>
        </w:rPr>
        <w:t xml:space="preserve"> is</w:t>
      </w:r>
      <w:proofErr w:type="gramEnd"/>
      <w:r w:rsidR="00E8166E" w:rsidRPr="00CB4066">
        <w:rPr>
          <w:rFonts w:ascii="Times New Roman" w:hAnsi="Times New Roman"/>
          <w:b/>
          <w:bCs/>
          <w:sz w:val="24"/>
          <w:szCs w:val="24"/>
        </w:rPr>
        <w:t xml:space="preserve"> </w:t>
      </w:r>
      <w:r w:rsidRPr="00CB4066">
        <w:rPr>
          <w:rFonts w:ascii="Times New Roman" w:hAnsi="Times New Roman"/>
          <w:b/>
          <w:bCs/>
          <w:sz w:val="24"/>
          <w:szCs w:val="24"/>
        </w:rPr>
        <w:t xml:space="preserve">compulsory. </w:t>
      </w:r>
      <w:r w:rsidR="00F77E07">
        <w:rPr>
          <w:rFonts w:ascii="Times New Roman" w:hAnsi="Times New Roman"/>
          <w:b/>
          <w:bCs/>
          <w:sz w:val="24"/>
          <w:szCs w:val="24"/>
        </w:rPr>
        <w:t xml:space="preserve">                                                                                         (15 marks)</w:t>
      </w:r>
    </w:p>
    <w:p w14:paraId="721378F6" w14:textId="785D808F" w:rsidR="0095649F" w:rsidRPr="00CB4066" w:rsidRDefault="00E8166E" w:rsidP="0095649F">
      <w:pPr>
        <w:shd w:val="clear" w:color="auto" w:fill="FFFFFF"/>
        <w:spacing w:after="240" w:line="240" w:lineRule="auto"/>
        <w:jc w:val="both"/>
        <w:rPr>
          <w:rFonts w:ascii="Times New Roman" w:eastAsia="Times New Roman" w:hAnsi="Times New Roman"/>
          <w:color w:val="3C3C3C"/>
          <w:sz w:val="24"/>
          <w:szCs w:val="24"/>
          <w:lang w:eastAsia="en-IN"/>
        </w:rPr>
      </w:pPr>
      <w:r w:rsidRPr="00CB4066">
        <w:rPr>
          <w:rFonts w:ascii="Times New Roman" w:eastAsia="Times New Roman" w:hAnsi="Times New Roman"/>
          <w:color w:val="3C3C3C"/>
          <w:sz w:val="24"/>
          <w:szCs w:val="24"/>
          <w:lang w:eastAsia="en-IN"/>
        </w:rPr>
        <w:t xml:space="preserve">Q1.  </w:t>
      </w:r>
      <w:r w:rsidR="0095649F" w:rsidRPr="00CB4066">
        <w:rPr>
          <w:rFonts w:ascii="Times New Roman" w:eastAsia="Times New Roman" w:hAnsi="Times New Roman"/>
          <w:color w:val="3C3C3C"/>
          <w:sz w:val="24"/>
          <w:szCs w:val="24"/>
          <w:lang w:eastAsia="en-IN"/>
        </w:rPr>
        <w:t xml:space="preserve">Quaker Oats are a brand with centuries of history and heritage, known to many and longstanding category leaders in markets around the world. Yet for many years their brand platform and communications have been varied and disparate. Year on year they have changed their approach. From celebrating the brand’s heritage to focusing on category benefits; using creative vehicles to being purely product focused.  Global nutrition trends were helping drive awareness of breakfast as the most important meal of the day. But while the number of breakfast occasions was increasing in response to consumer interest and demand, the cereal category was in decline – as consumers focused on healthy and satiating options such as fruit, eggs and yoghurt, while discarding sugary and unfulfilling cereals. Quaker, with oat nutrition at its heart since 1887, was in a position to benefit from this shift from processed breakfast to healthy </w:t>
      </w:r>
      <w:proofErr w:type="gramStart"/>
      <w:r w:rsidR="0095649F" w:rsidRPr="00CB4066">
        <w:rPr>
          <w:rFonts w:ascii="Times New Roman" w:eastAsia="Times New Roman" w:hAnsi="Times New Roman"/>
          <w:color w:val="3C3C3C"/>
          <w:sz w:val="24"/>
          <w:szCs w:val="24"/>
          <w:lang w:eastAsia="en-IN"/>
        </w:rPr>
        <w:t>breakfast, but</w:t>
      </w:r>
      <w:proofErr w:type="gramEnd"/>
      <w:r w:rsidR="0095649F" w:rsidRPr="00CB4066">
        <w:rPr>
          <w:rFonts w:ascii="Times New Roman" w:eastAsia="Times New Roman" w:hAnsi="Times New Roman"/>
          <w:color w:val="3C3C3C"/>
          <w:sz w:val="24"/>
          <w:szCs w:val="24"/>
          <w:lang w:eastAsia="en-IN"/>
        </w:rPr>
        <w:t xml:space="preserve"> was being tarnished by its historical position within the cereal category. </w:t>
      </w:r>
      <w:proofErr w:type="gramStart"/>
      <w:r w:rsidR="0095649F" w:rsidRPr="00CB4066">
        <w:rPr>
          <w:rFonts w:ascii="Times New Roman" w:eastAsia="Times New Roman" w:hAnsi="Times New Roman"/>
          <w:color w:val="3C3C3C"/>
          <w:sz w:val="24"/>
          <w:szCs w:val="24"/>
          <w:lang w:eastAsia="en-IN"/>
        </w:rPr>
        <w:t>Finally</w:t>
      </w:r>
      <w:proofErr w:type="gramEnd"/>
      <w:r w:rsidR="0095649F" w:rsidRPr="00CB4066">
        <w:rPr>
          <w:rFonts w:ascii="Times New Roman" w:eastAsia="Times New Roman" w:hAnsi="Times New Roman"/>
          <w:color w:val="3C3C3C"/>
          <w:sz w:val="24"/>
          <w:szCs w:val="24"/>
          <w:lang w:eastAsia="en-IN"/>
        </w:rPr>
        <w:t xml:space="preserve"> oats lacked salience, the thing Quaker was synonymous with. People didn’t understand their benefits and they were never front-of-mind as a breakfast choice. Stated benefits varied across formats, while they were undesirable if you wanted a tasty or </w:t>
      </w:r>
      <w:proofErr w:type="spellStart"/>
      <w:r w:rsidR="0095649F" w:rsidRPr="00CB4066">
        <w:rPr>
          <w:rFonts w:ascii="Times New Roman" w:eastAsia="Times New Roman" w:hAnsi="Times New Roman"/>
          <w:color w:val="3C3C3C"/>
          <w:sz w:val="24"/>
          <w:szCs w:val="24"/>
          <w:lang w:eastAsia="en-IN"/>
        </w:rPr>
        <w:t>customisable</w:t>
      </w:r>
      <w:proofErr w:type="spellEnd"/>
      <w:r w:rsidR="0095649F" w:rsidRPr="00CB4066">
        <w:rPr>
          <w:rFonts w:ascii="Times New Roman" w:eastAsia="Times New Roman" w:hAnsi="Times New Roman"/>
          <w:color w:val="3C3C3C"/>
          <w:sz w:val="24"/>
          <w:szCs w:val="24"/>
          <w:lang w:eastAsia="en-IN"/>
        </w:rPr>
        <w:t xml:space="preserve"> breakfast. So Quaker, AMV BBDO and OMD set out to change this. Their objective was to reinstate Quaker as the modern leader in healthy breakfast, by driving reappraisal of the brand as a modern, nutrition forward solution. They wanted to show that Quaker would lead the health revolution. Their audience would be those who wanted to make a step, however big or small, towards a healthier life. They created a segmentation of the Nutrition Engaged. This covered 47% of the population and included a spectrum of people from those just wanting to be a little healthier right up to those who were real health enthusiasts. This segmentation was based on health and wellness attitudes we created working with Google and was further broken down into 3 subsets: Health Achievers, Health Balancers and Health Strivers. Health Strivers were those who were looking to live healthier, but were not always sure how to do so, and found the world of nutrition and wellness complicated. Health Balancers were all about moderation, already engaged with a healthy life. Health Achievers were the ones already getting it right. All had different needs, concerns and desires in their health journey. They wanted and needed different things from their diet and nutrition. And all, even the achievers, were open to any way to make it simpler and easier to eat better and live better. Because for all of them eating well had been made complicated, when in truth it is simple. For the Strivers in particular, this often meant they didn’t even bother trying, or would make one ‘mistake’ and give up their good intentions for the day. </w:t>
      </w:r>
    </w:p>
    <w:p w14:paraId="70145892" w14:textId="47784372" w:rsidR="0095649F" w:rsidRPr="00CB4066" w:rsidRDefault="00E8166E" w:rsidP="00E8166E">
      <w:pPr>
        <w:shd w:val="clear" w:color="auto" w:fill="FFFFFF"/>
        <w:spacing w:after="240" w:line="240" w:lineRule="auto"/>
        <w:ind w:left="360"/>
        <w:jc w:val="both"/>
        <w:rPr>
          <w:rFonts w:ascii="Times New Roman" w:eastAsia="Times New Roman" w:hAnsi="Times New Roman"/>
          <w:color w:val="3C3C3C"/>
          <w:sz w:val="24"/>
          <w:szCs w:val="24"/>
          <w:lang w:eastAsia="en-IN"/>
        </w:rPr>
      </w:pPr>
      <w:proofErr w:type="spellStart"/>
      <w:proofErr w:type="gramStart"/>
      <w:r w:rsidRPr="00CB4066">
        <w:rPr>
          <w:rFonts w:ascii="Times New Roman" w:eastAsia="Times New Roman" w:hAnsi="Times New Roman"/>
          <w:color w:val="3C3C3C"/>
          <w:sz w:val="24"/>
          <w:szCs w:val="24"/>
          <w:lang w:eastAsia="en-IN"/>
        </w:rPr>
        <w:t>A.</w:t>
      </w:r>
      <w:r w:rsidR="0095649F" w:rsidRPr="00CB4066">
        <w:rPr>
          <w:rFonts w:ascii="Times New Roman" w:eastAsia="Times New Roman" w:hAnsi="Times New Roman"/>
          <w:color w:val="3C3C3C"/>
          <w:sz w:val="24"/>
          <w:szCs w:val="24"/>
          <w:lang w:eastAsia="en-IN"/>
        </w:rPr>
        <w:t>Critically</w:t>
      </w:r>
      <w:proofErr w:type="spellEnd"/>
      <w:proofErr w:type="gramEnd"/>
      <w:r w:rsidR="0095649F" w:rsidRPr="00CB4066">
        <w:rPr>
          <w:rFonts w:ascii="Times New Roman" w:eastAsia="Times New Roman" w:hAnsi="Times New Roman"/>
          <w:color w:val="3C3C3C"/>
          <w:sz w:val="24"/>
          <w:szCs w:val="24"/>
          <w:lang w:eastAsia="en-IN"/>
        </w:rPr>
        <w:t xml:space="preserve"> evaluate the various bases of segmentation discussed in the case.</w:t>
      </w:r>
      <w:r w:rsidR="00F12079" w:rsidRPr="00CB4066">
        <w:rPr>
          <w:rFonts w:ascii="Times New Roman" w:eastAsia="Times New Roman" w:hAnsi="Times New Roman"/>
          <w:color w:val="3C3C3C"/>
          <w:sz w:val="24"/>
          <w:szCs w:val="24"/>
          <w:lang w:eastAsia="en-IN"/>
        </w:rPr>
        <w:t xml:space="preserve"> What is the company’s targeting and positioning strategy?  </w:t>
      </w:r>
      <w:r w:rsidR="0095649F" w:rsidRPr="00CB4066">
        <w:rPr>
          <w:rFonts w:ascii="Times New Roman" w:eastAsia="Times New Roman" w:hAnsi="Times New Roman"/>
          <w:color w:val="3C3C3C"/>
          <w:sz w:val="24"/>
          <w:szCs w:val="24"/>
          <w:lang w:eastAsia="en-IN"/>
        </w:rPr>
        <w:t>(10 Marks)</w:t>
      </w:r>
    </w:p>
    <w:p w14:paraId="41A969BB" w14:textId="576F196A" w:rsidR="006A0DFB" w:rsidRPr="00CB4066" w:rsidRDefault="00E8166E" w:rsidP="00E8166E">
      <w:pPr>
        <w:shd w:val="clear" w:color="auto" w:fill="FFFFFF"/>
        <w:spacing w:after="240" w:line="240" w:lineRule="auto"/>
        <w:ind w:left="360"/>
        <w:jc w:val="both"/>
        <w:rPr>
          <w:rFonts w:ascii="Times New Roman" w:hAnsi="Times New Roman"/>
          <w:b/>
          <w:bCs/>
          <w:sz w:val="24"/>
          <w:szCs w:val="24"/>
        </w:rPr>
      </w:pPr>
      <w:r w:rsidRPr="00CB4066">
        <w:rPr>
          <w:rFonts w:ascii="Times New Roman" w:eastAsia="Times New Roman" w:hAnsi="Times New Roman"/>
          <w:color w:val="3C3C3C"/>
          <w:sz w:val="24"/>
          <w:szCs w:val="24"/>
          <w:lang w:eastAsia="en-IN"/>
        </w:rPr>
        <w:t xml:space="preserve">B. </w:t>
      </w:r>
      <w:r w:rsidR="00F12079" w:rsidRPr="00CB4066">
        <w:rPr>
          <w:rFonts w:ascii="Times New Roman" w:eastAsia="Times New Roman" w:hAnsi="Times New Roman"/>
          <w:color w:val="3C3C3C"/>
          <w:sz w:val="24"/>
          <w:szCs w:val="24"/>
          <w:lang w:eastAsia="en-IN"/>
        </w:rPr>
        <w:t xml:space="preserve">Explain the above case in the light Porter’s Generic </w:t>
      </w:r>
      <w:proofErr w:type="gramStart"/>
      <w:r w:rsidR="00F12079" w:rsidRPr="00CB4066">
        <w:rPr>
          <w:rFonts w:ascii="Times New Roman" w:eastAsia="Times New Roman" w:hAnsi="Times New Roman"/>
          <w:color w:val="3C3C3C"/>
          <w:sz w:val="24"/>
          <w:szCs w:val="24"/>
          <w:lang w:eastAsia="en-IN"/>
        </w:rPr>
        <w:t>Strategies  (</w:t>
      </w:r>
      <w:proofErr w:type="gramEnd"/>
      <w:r w:rsidR="00F12079" w:rsidRPr="00CB4066">
        <w:rPr>
          <w:rFonts w:ascii="Times New Roman" w:eastAsia="Times New Roman" w:hAnsi="Times New Roman"/>
          <w:color w:val="3C3C3C"/>
          <w:sz w:val="24"/>
          <w:szCs w:val="24"/>
          <w:lang w:eastAsia="en-IN"/>
        </w:rPr>
        <w:t>5 Marks)</w:t>
      </w:r>
    </w:p>
    <w:p w14:paraId="0FCFB6E9" w14:textId="7BC630EF" w:rsidR="00E8166E" w:rsidRPr="00CB4066" w:rsidRDefault="00E8166E" w:rsidP="00E8166E">
      <w:pPr>
        <w:spacing w:line="360" w:lineRule="auto"/>
        <w:jc w:val="both"/>
        <w:rPr>
          <w:rFonts w:ascii="Times New Roman" w:hAnsi="Times New Roman"/>
          <w:b/>
          <w:bCs/>
          <w:sz w:val="24"/>
          <w:szCs w:val="24"/>
        </w:rPr>
      </w:pPr>
      <w:r w:rsidRPr="00CB4066">
        <w:rPr>
          <w:rFonts w:ascii="Times New Roman" w:hAnsi="Times New Roman"/>
          <w:b/>
          <w:bCs/>
          <w:sz w:val="24"/>
          <w:szCs w:val="24"/>
        </w:rPr>
        <w:t>Answer any three from</w:t>
      </w:r>
      <w:r w:rsidR="00057790">
        <w:rPr>
          <w:rFonts w:ascii="Times New Roman" w:hAnsi="Times New Roman"/>
          <w:b/>
          <w:bCs/>
          <w:sz w:val="24"/>
          <w:szCs w:val="24"/>
        </w:rPr>
        <w:t xml:space="preserve"> Q </w:t>
      </w:r>
      <w:r w:rsidR="00260458">
        <w:rPr>
          <w:rFonts w:ascii="Times New Roman" w:hAnsi="Times New Roman"/>
          <w:b/>
          <w:bCs/>
          <w:sz w:val="24"/>
          <w:szCs w:val="24"/>
        </w:rPr>
        <w:t xml:space="preserve">2 </w:t>
      </w:r>
      <w:r w:rsidR="00057790">
        <w:rPr>
          <w:rFonts w:ascii="Times New Roman" w:hAnsi="Times New Roman"/>
          <w:b/>
          <w:bCs/>
          <w:sz w:val="24"/>
          <w:szCs w:val="24"/>
        </w:rPr>
        <w:t>- Q5</w:t>
      </w:r>
      <w:r w:rsidRPr="00CB4066">
        <w:rPr>
          <w:rFonts w:ascii="Times New Roman" w:hAnsi="Times New Roman"/>
          <w:b/>
          <w:bCs/>
          <w:sz w:val="24"/>
          <w:szCs w:val="24"/>
        </w:rPr>
        <w:t xml:space="preserve"> </w:t>
      </w:r>
      <w:r w:rsidR="000703C2">
        <w:rPr>
          <w:rFonts w:ascii="Times New Roman" w:hAnsi="Times New Roman"/>
          <w:b/>
          <w:bCs/>
          <w:sz w:val="24"/>
          <w:szCs w:val="24"/>
        </w:rPr>
        <w:t xml:space="preserve">                                           </w:t>
      </w:r>
      <w:proofErr w:type="gramStart"/>
      <w:r w:rsidR="000703C2">
        <w:rPr>
          <w:rFonts w:ascii="Times New Roman" w:hAnsi="Times New Roman"/>
          <w:b/>
          <w:bCs/>
          <w:sz w:val="24"/>
          <w:szCs w:val="24"/>
        </w:rPr>
        <w:t xml:space="preserve">   </w:t>
      </w:r>
      <w:bookmarkStart w:id="0" w:name="_GoBack"/>
      <w:bookmarkEnd w:id="0"/>
      <w:r w:rsidRPr="00CB4066">
        <w:rPr>
          <w:rFonts w:ascii="Times New Roman" w:hAnsi="Times New Roman"/>
          <w:b/>
          <w:bCs/>
          <w:sz w:val="24"/>
          <w:szCs w:val="24"/>
        </w:rPr>
        <w:t>(</w:t>
      </w:r>
      <w:proofErr w:type="gramEnd"/>
      <w:r w:rsidRPr="00CB4066">
        <w:rPr>
          <w:rFonts w:ascii="Times New Roman" w:hAnsi="Times New Roman"/>
          <w:b/>
          <w:bCs/>
          <w:sz w:val="24"/>
          <w:szCs w:val="24"/>
        </w:rPr>
        <w:t>10x3 =30 Marks)</w:t>
      </w:r>
    </w:p>
    <w:p w14:paraId="098E63B8" w14:textId="3ED8C2E6" w:rsidR="00E8166E" w:rsidRPr="00CB4066" w:rsidRDefault="00E8166E" w:rsidP="00E8166E">
      <w:pPr>
        <w:rPr>
          <w:rFonts w:ascii="Times New Roman" w:eastAsia="Times New Roman" w:hAnsi="Times New Roman"/>
          <w:sz w:val="24"/>
          <w:szCs w:val="24"/>
          <w:lang w:eastAsia="en-IN"/>
        </w:rPr>
      </w:pPr>
      <w:r w:rsidRPr="00057790">
        <w:rPr>
          <w:rFonts w:ascii="Times New Roman" w:eastAsia="Times New Roman" w:hAnsi="Times New Roman"/>
          <w:b/>
          <w:bCs/>
          <w:color w:val="000000"/>
          <w:sz w:val="24"/>
          <w:szCs w:val="24"/>
          <w:shd w:val="clear" w:color="auto" w:fill="FFFFFF"/>
          <w:lang w:eastAsia="en-IN"/>
        </w:rPr>
        <w:t>Q2.</w:t>
      </w:r>
      <w:r w:rsidRPr="00CB4066">
        <w:rPr>
          <w:rFonts w:ascii="Times New Roman" w:eastAsia="Times New Roman" w:hAnsi="Times New Roman"/>
          <w:color w:val="000000"/>
          <w:sz w:val="24"/>
          <w:szCs w:val="24"/>
          <w:shd w:val="clear" w:color="auto" w:fill="FFFFFF"/>
          <w:lang w:eastAsia="en-IN"/>
        </w:rPr>
        <w:t xml:space="preserve">  </w:t>
      </w:r>
      <w:r w:rsidRPr="00CB4066">
        <w:rPr>
          <w:rFonts w:ascii="Times New Roman" w:hAnsi="Times New Roman"/>
          <w:sz w:val="24"/>
          <w:szCs w:val="24"/>
        </w:rPr>
        <w:t xml:space="preserve">Xiaomi is currently the industry leader of smart TVs in the Indian market, based </w:t>
      </w:r>
      <w:hyperlink r:id="rId5" w:tgtFrame="_blank" w:history="1">
        <w:r w:rsidRPr="008575E2">
          <w:rPr>
            <w:rStyle w:val="Strong"/>
            <w:rFonts w:ascii="Times New Roman" w:hAnsi="Times New Roman"/>
            <w:b w:val="0"/>
            <w:bCs w:val="0"/>
            <w:sz w:val="24"/>
            <w:szCs w:val="24"/>
          </w:rPr>
          <w:t>on IDC research in 2018</w:t>
        </w:r>
      </w:hyperlink>
      <w:r w:rsidRPr="008575E2">
        <w:rPr>
          <w:rFonts w:ascii="Times New Roman" w:hAnsi="Times New Roman"/>
          <w:b/>
          <w:bCs/>
          <w:sz w:val="24"/>
          <w:szCs w:val="24"/>
        </w:rPr>
        <w:t>,</w:t>
      </w:r>
      <w:r w:rsidRPr="008575E2">
        <w:rPr>
          <w:rFonts w:ascii="Times New Roman" w:hAnsi="Times New Roman"/>
          <w:sz w:val="24"/>
          <w:szCs w:val="24"/>
        </w:rPr>
        <w:t xml:space="preserve"> and the company is constantly on the lookout to keep on expanding its</w:t>
      </w:r>
      <w:r w:rsidRPr="00CB4066">
        <w:rPr>
          <w:rFonts w:ascii="Times New Roman" w:hAnsi="Times New Roman"/>
          <w:sz w:val="24"/>
          <w:szCs w:val="24"/>
        </w:rPr>
        <w:t xml:space="preserve"> portfolio of products. On 17 </w:t>
      </w:r>
      <w:proofErr w:type="gramStart"/>
      <w:r w:rsidRPr="00CB4066">
        <w:rPr>
          <w:rFonts w:ascii="Times New Roman" w:hAnsi="Times New Roman"/>
          <w:sz w:val="24"/>
          <w:szCs w:val="24"/>
        </w:rPr>
        <w:t>September  2019</w:t>
      </w:r>
      <w:proofErr w:type="gramEnd"/>
      <w:r w:rsidRPr="00CB4066">
        <w:rPr>
          <w:rFonts w:ascii="Times New Roman" w:hAnsi="Times New Roman"/>
          <w:sz w:val="24"/>
          <w:szCs w:val="24"/>
        </w:rPr>
        <w:t xml:space="preserve">  the company has launched  new 65 inches Smart MI TV with some other products at Xiaomi's ‘Smarter Living 2020' event in India. What strategy </w:t>
      </w:r>
      <w:proofErr w:type="spellStart"/>
      <w:r w:rsidRPr="00CB4066">
        <w:rPr>
          <w:rFonts w:ascii="Times New Roman" w:hAnsi="Times New Roman"/>
          <w:sz w:val="24"/>
          <w:szCs w:val="24"/>
        </w:rPr>
        <w:t>Xiomi</w:t>
      </w:r>
      <w:proofErr w:type="spellEnd"/>
      <w:r w:rsidRPr="00CB4066">
        <w:rPr>
          <w:rFonts w:ascii="Times New Roman" w:hAnsi="Times New Roman"/>
          <w:sz w:val="24"/>
          <w:szCs w:val="24"/>
        </w:rPr>
        <w:t xml:space="preserve"> has adopted. </w:t>
      </w:r>
    </w:p>
    <w:p w14:paraId="6FBF276F" w14:textId="4171291E" w:rsidR="00E8166E" w:rsidRPr="00CB4066" w:rsidRDefault="00CB4066" w:rsidP="00E8166E">
      <w:pPr>
        <w:rPr>
          <w:rFonts w:ascii="Times New Roman" w:eastAsia="Times New Roman" w:hAnsi="Times New Roman"/>
          <w:color w:val="000000"/>
          <w:sz w:val="24"/>
          <w:szCs w:val="24"/>
          <w:lang w:eastAsia="en-IN"/>
        </w:rPr>
      </w:pPr>
      <w:r>
        <w:rPr>
          <w:rFonts w:ascii="Times New Roman" w:eastAsia="Times New Roman" w:hAnsi="Times New Roman"/>
          <w:color w:val="000000"/>
          <w:sz w:val="24"/>
          <w:szCs w:val="24"/>
          <w:lang w:eastAsia="en-IN"/>
        </w:rPr>
        <w:lastRenderedPageBreak/>
        <w:t>A</w:t>
      </w:r>
      <w:r w:rsidR="00E8166E" w:rsidRPr="00CB4066">
        <w:rPr>
          <w:rFonts w:ascii="Times New Roman" w:eastAsia="Times New Roman" w:hAnsi="Times New Roman"/>
          <w:color w:val="000000"/>
          <w:sz w:val="24"/>
          <w:szCs w:val="24"/>
          <w:lang w:eastAsia="en-IN"/>
        </w:rPr>
        <w:t xml:space="preserve">) With reference to the above case, kindly enumerate the </w:t>
      </w:r>
      <w:proofErr w:type="spellStart"/>
      <w:r w:rsidR="00E8166E" w:rsidRPr="00CB4066">
        <w:rPr>
          <w:rFonts w:ascii="Times New Roman" w:eastAsia="Times New Roman" w:hAnsi="Times New Roman"/>
          <w:color w:val="000000"/>
          <w:sz w:val="24"/>
          <w:szCs w:val="24"/>
          <w:lang w:eastAsia="en-IN"/>
        </w:rPr>
        <w:t>defence</w:t>
      </w:r>
      <w:proofErr w:type="spellEnd"/>
      <w:r w:rsidR="00E8166E" w:rsidRPr="00CB4066">
        <w:rPr>
          <w:rFonts w:ascii="Times New Roman" w:eastAsia="Times New Roman" w:hAnsi="Times New Roman"/>
          <w:color w:val="000000"/>
          <w:sz w:val="24"/>
          <w:szCs w:val="24"/>
          <w:lang w:eastAsia="en-IN"/>
        </w:rPr>
        <w:t xml:space="preserve"> strategies of Market </w:t>
      </w:r>
      <w:proofErr w:type="gramStart"/>
      <w:r w:rsidR="00E8166E" w:rsidRPr="00CB4066">
        <w:rPr>
          <w:rFonts w:ascii="Times New Roman" w:eastAsia="Times New Roman" w:hAnsi="Times New Roman"/>
          <w:color w:val="000000"/>
          <w:sz w:val="24"/>
          <w:szCs w:val="24"/>
          <w:lang w:eastAsia="en-IN"/>
        </w:rPr>
        <w:t>Leader  to</w:t>
      </w:r>
      <w:proofErr w:type="gramEnd"/>
      <w:r w:rsidR="00E8166E" w:rsidRPr="00CB4066">
        <w:rPr>
          <w:rFonts w:ascii="Times New Roman" w:eastAsia="Times New Roman" w:hAnsi="Times New Roman"/>
          <w:color w:val="000000"/>
          <w:sz w:val="24"/>
          <w:szCs w:val="24"/>
          <w:lang w:eastAsia="en-IN"/>
        </w:rPr>
        <w:t xml:space="preserve"> grab the maximum market share. (5 Marks)</w:t>
      </w:r>
    </w:p>
    <w:p w14:paraId="33F643A8" w14:textId="0CCB1AE6" w:rsidR="00E8166E" w:rsidRPr="00CB4066" w:rsidRDefault="00CB4066" w:rsidP="00CB4066">
      <w:pPr>
        <w:rPr>
          <w:rFonts w:ascii="Times New Roman" w:eastAsia="Times New Roman" w:hAnsi="Times New Roman"/>
          <w:color w:val="000000"/>
          <w:sz w:val="24"/>
          <w:szCs w:val="24"/>
          <w:lang w:eastAsia="en-IN"/>
        </w:rPr>
      </w:pPr>
      <w:r>
        <w:rPr>
          <w:rFonts w:ascii="Times New Roman" w:eastAsia="Times New Roman" w:hAnsi="Times New Roman"/>
          <w:color w:val="000000"/>
          <w:sz w:val="24"/>
          <w:szCs w:val="24"/>
          <w:lang w:eastAsia="en-IN"/>
        </w:rPr>
        <w:t>B</w:t>
      </w:r>
      <w:r w:rsidR="00E8166E" w:rsidRPr="00CB4066">
        <w:rPr>
          <w:rFonts w:ascii="Times New Roman" w:eastAsia="Times New Roman" w:hAnsi="Times New Roman"/>
          <w:color w:val="000000"/>
          <w:sz w:val="24"/>
          <w:szCs w:val="24"/>
          <w:lang w:eastAsia="en-IN"/>
        </w:rPr>
        <w:t>) Where in the BCG Matrix would you place Xiaomi’s 65inches Smart MI TV</w:t>
      </w:r>
      <w:r w:rsidR="00E54B1C">
        <w:rPr>
          <w:rFonts w:ascii="Times New Roman" w:eastAsia="Times New Roman" w:hAnsi="Times New Roman"/>
          <w:color w:val="000000"/>
          <w:sz w:val="24"/>
          <w:szCs w:val="24"/>
          <w:lang w:eastAsia="en-IN"/>
        </w:rPr>
        <w:t xml:space="preserve"> and why?</w:t>
      </w:r>
      <w:r w:rsidR="00E8166E" w:rsidRPr="00CB4066">
        <w:rPr>
          <w:rFonts w:ascii="Times New Roman" w:eastAsia="Times New Roman" w:hAnsi="Times New Roman"/>
          <w:color w:val="000000"/>
          <w:sz w:val="24"/>
          <w:szCs w:val="24"/>
          <w:lang w:eastAsia="en-IN"/>
        </w:rPr>
        <w:t xml:space="preserve"> (5 Marks)</w:t>
      </w:r>
    </w:p>
    <w:p w14:paraId="5B8DD291" w14:textId="4C21DAFE" w:rsidR="0095649F" w:rsidRPr="00CB4066" w:rsidRDefault="006A0DFB" w:rsidP="0095649F">
      <w:pPr>
        <w:rPr>
          <w:rFonts w:ascii="Times New Roman" w:eastAsia="Times New Roman" w:hAnsi="Times New Roman"/>
          <w:color w:val="000000"/>
          <w:sz w:val="24"/>
          <w:szCs w:val="24"/>
          <w:shd w:val="clear" w:color="auto" w:fill="FFFFFF"/>
          <w:lang w:eastAsia="en-IN"/>
        </w:rPr>
      </w:pPr>
      <w:r w:rsidRPr="00057790">
        <w:rPr>
          <w:rFonts w:ascii="Times New Roman" w:hAnsi="Times New Roman"/>
          <w:b/>
          <w:bCs/>
          <w:sz w:val="24"/>
          <w:szCs w:val="24"/>
        </w:rPr>
        <w:t>Q</w:t>
      </w:r>
      <w:r w:rsidR="00762715" w:rsidRPr="00057790">
        <w:rPr>
          <w:rFonts w:ascii="Times New Roman" w:hAnsi="Times New Roman"/>
          <w:b/>
          <w:bCs/>
          <w:sz w:val="24"/>
          <w:szCs w:val="24"/>
        </w:rPr>
        <w:t>3</w:t>
      </w:r>
      <w:r w:rsidR="0095649F" w:rsidRPr="00CB4066">
        <w:rPr>
          <w:rFonts w:ascii="Times New Roman" w:eastAsia="Times New Roman" w:hAnsi="Times New Roman"/>
          <w:sz w:val="24"/>
          <w:szCs w:val="24"/>
          <w:lang w:eastAsia="en-IN"/>
        </w:rPr>
        <w:t xml:space="preserve"> ITC </w:t>
      </w:r>
      <w:r w:rsidR="0095649F" w:rsidRPr="00CB4066">
        <w:rPr>
          <w:rFonts w:ascii="Times New Roman" w:eastAsia="Times New Roman" w:hAnsi="Times New Roman"/>
          <w:color w:val="000000"/>
          <w:sz w:val="24"/>
          <w:szCs w:val="24"/>
          <w:shd w:val="clear" w:color="auto" w:fill="FFFFFF"/>
          <w:lang w:eastAsia="en-IN"/>
        </w:rPr>
        <w:t xml:space="preserve">Ltd is entering the healthy snacks segment by launching a range of baked chips </w:t>
      </w:r>
      <w:proofErr w:type="spellStart"/>
      <w:r w:rsidR="0095649F" w:rsidRPr="00CB4066">
        <w:rPr>
          <w:rFonts w:ascii="Times New Roman" w:eastAsia="Times New Roman" w:hAnsi="Times New Roman"/>
          <w:color w:val="000000"/>
          <w:sz w:val="24"/>
          <w:szCs w:val="24"/>
          <w:shd w:val="clear" w:color="auto" w:fill="FFFFFF"/>
          <w:lang w:eastAsia="en-IN"/>
        </w:rPr>
        <w:t>chips</w:t>
      </w:r>
      <w:proofErr w:type="spellEnd"/>
      <w:r w:rsidR="0095649F" w:rsidRPr="00CB4066">
        <w:rPr>
          <w:rFonts w:ascii="Times New Roman" w:eastAsia="Times New Roman" w:hAnsi="Times New Roman"/>
          <w:color w:val="000000"/>
          <w:sz w:val="24"/>
          <w:szCs w:val="24"/>
          <w:shd w:val="clear" w:color="auto" w:fill="FFFFFF"/>
          <w:lang w:eastAsia="en-IN"/>
        </w:rPr>
        <w:t xml:space="preserve"> made of healthy products under its Bingo brand in a bid to take the first-mover advantage among the larger brands and expand its share in packaged snacks against main competitor, PepsiCo. </w:t>
      </w:r>
      <w:r w:rsidR="00D004DF" w:rsidRPr="00CB4066">
        <w:rPr>
          <w:rFonts w:ascii="Times New Roman" w:eastAsia="Times New Roman" w:hAnsi="Times New Roman"/>
          <w:color w:val="000000"/>
          <w:sz w:val="24"/>
          <w:szCs w:val="24"/>
          <w:shd w:val="clear" w:color="auto" w:fill="FFFFFF"/>
          <w:lang w:eastAsia="en-IN"/>
        </w:rPr>
        <w:t>T</w:t>
      </w:r>
      <w:r w:rsidR="0095649F" w:rsidRPr="00CB4066">
        <w:rPr>
          <w:rFonts w:ascii="Times New Roman" w:eastAsia="Times New Roman" w:hAnsi="Times New Roman"/>
          <w:color w:val="000000"/>
          <w:sz w:val="24"/>
          <w:szCs w:val="24"/>
          <w:shd w:val="clear" w:color="auto" w:fill="FFFFFF"/>
          <w:lang w:eastAsia="en-IN"/>
        </w:rPr>
        <w:t xml:space="preserve">he new product, Bingo! </w:t>
      </w:r>
      <w:proofErr w:type="gramStart"/>
      <w:r w:rsidR="0095649F" w:rsidRPr="00CB4066">
        <w:rPr>
          <w:rFonts w:ascii="Times New Roman" w:eastAsia="Times New Roman" w:hAnsi="Times New Roman"/>
          <w:color w:val="000000"/>
          <w:sz w:val="24"/>
          <w:szCs w:val="24"/>
          <w:shd w:val="clear" w:color="auto" w:fill="FFFFFF"/>
          <w:lang w:eastAsia="en-IN"/>
        </w:rPr>
        <w:t>Starters,</w:t>
      </w:r>
      <w:proofErr w:type="gramEnd"/>
      <w:r w:rsidR="0095649F" w:rsidRPr="00CB4066">
        <w:rPr>
          <w:rFonts w:ascii="Times New Roman" w:eastAsia="Times New Roman" w:hAnsi="Times New Roman"/>
          <w:color w:val="000000"/>
          <w:sz w:val="24"/>
          <w:szCs w:val="24"/>
          <w:shd w:val="clear" w:color="auto" w:fill="FFFFFF"/>
          <w:lang w:eastAsia="en-IN"/>
        </w:rPr>
        <w:t xml:space="preserve"> is made from pulses such as </w:t>
      </w:r>
      <w:proofErr w:type="spellStart"/>
      <w:r w:rsidR="0095649F" w:rsidRPr="00CB4066">
        <w:rPr>
          <w:rFonts w:ascii="Times New Roman" w:eastAsia="Times New Roman" w:hAnsi="Times New Roman"/>
          <w:color w:val="000000"/>
          <w:sz w:val="24"/>
          <w:szCs w:val="24"/>
          <w:shd w:val="clear" w:color="auto" w:fill="FFFFFF"/>
          <w:lang w:eastAsia="en-IN"/>
        </w:rPr>
        <w:t>chana</w:t>
      </w:r>
      <w:proofErr w:type="spellEnd"/>
      <w:r w:rsidR="0095649F" w:rsidRPr="00CB4066">
        <w:rPr>
          <w:rFonts w:ascii="Times New Roman" w:eastAsia="Times New Roman" w:hAnsi="Times New Roman"/>
          <w:color w:val="000000"/>
          <w:sz w:val="24"/>
          <w:szCs w:val="24"/>
          <w:shd w:val="clear" w:color="auto" w:fill="FFFFFF"/>
          <w:lang w:eastAsia="en-IN"/>
        </w:rPr>
        <w:t xml:space="preserve">, </w:t>
      </w:r>
      <w:proofErr w:type="spellStart"/>
      <w:r w:rsidR="0095649F" w:rsidRPr="00CB4066">
        <w:rPr>
          <w:rFonts w:ascii="Times New Roman" w:eastAsia="Times New Roman" w:hAnsi="Times New Roman"/>
          <w:color w:val="000000"/>
          <w:sz w:val="24"/>
          <w:szCs w:val="24"/>
          <w:shd w:val="clear" w:color="auto" w:fill="FFFFFF"/>
          <w:lang w:eastAsia="en-IN"/>
        </w:rPr>
        <w:t>urad</w:t>
      </w:r>
      <w:proofErr w:type="spellEnd"/>
      <w:r w:rsidR="0095649F" w:rsidRPr="00CB4066">
        <w:rPr>
          <w:rFonts w:ascii="Times New Roman" w:eastAsia="Times New Roman" w:hAnsi="Times New Roman"/>
          <w:color w:val="000000"/>
          <w:sz w:val="24"/>
          <w:szCs w:val="24"/>
          <w:shd w:val="clear" w:color="auto" w:fill="FFFFFF"/>
          <w:lang w:eastAsia="en-IN"/>
        </w:rPr>
        <w:t xml:space="preserve">, moong and masoor, and the company plans to expand the range with other products like grains. The company has retained the Rs 10 entry price point and will be targeting millennials who are looking for tasty and healthy snacks. </w:t>
      </w:r>
    </w:p>
    <w:p w14:paraId="6AACB4D6" w14:textId="4324F987" w:rsidR="006A0DFB" w:rsidRPr="008575E2" w:rsidRDefault="00D004DF" w:rsidP="008575E2">
      <w:pPr>
        <w:pStyle w:val="NormalWeb"/>
        <w:shd w:val="clear" w:color="auto" w:fill="FFFFFF" w:themeFill="background1"/>
        <w:spacing w:before="0" w:beforeAutospacing="0" w:after="0" w:afterAutospacing="0" w:line="360" w:lineRule="auto"/>
        <w:jc w:val="both"/>
        <w:textAlignment w:val="baseline"/>
        <w:rPr>
          <w:color w:val="000000" w:themeColor="text1"/>
        </w:rPr>
      </w:pPr>
      <w:r w:rsidRPr="00CB4066">
        <w:rPr>
          <w:color w:val="000000" w:themeColor="text1"/>
        </w:rPr>
        <w:t>Discuss the Fair Value concept in the light of the above case. What is CPV?</w:t>
      </w:r>
      <w:r w:rsidR="00F12079" w:rsidRPr="00CB4066">
        <w:rPr>
          <w:color w:val="000000" w:themeColor="text1"/>
        </w:rPr>
        <w:t xml:space="preserve">  (10 marks)</w:t>
      </w:r>
    </w:p>
    <w:p w14:paraId="70BD3049" w14:textId="78929685" w:rsidR="003065A2" w:rsidRPr="00CB4066" w:rsidRDefault="00B86929" w:rsidP="003065A2">
      <w:pPr>
        <w:rPr>
          <w:rFonts w:ascii="Times New Roman" w:hAnsi="Times New Roman"/>
          <w:sz w:val="24"/>
          <w:szCs w:val="24"/>
          <w:shd w:val="clear" w:color="auto" w:fill="FFFFFF"/>
        </w:rPr>
      </w:pPr>
      <w:r w:rsidRPr="00057790">
        <w:rPr>
          <w:rFonts w:ascii="Times New Roman" w:eastAsiaTheme="minorHAnsi" w:hAnsi="Times New Roman"/>
          <w:b/>
          <w:bCs/>
          <w:sz w:val="24"/>
          <w:szCs w:val="24"/>
          <w:lang w:val="en-IN"/>
        </w:rPr>
        <w:t>Q</w:t>
      </w:r>
      <w:r w:rsidR="00762715" w:rsidRPr="00057790">
        <w:rPr>
          <w:rFonts w:ascii="Times New Roman" w:eastAsiaTheme="minorHAnsi" w:hAnsi="Times New Roman"/>
          <w:b/>
          <w:bCs/>
          <w:sz w:val="24"/>
          <w:szCs w:val="24"/>
          <w:lang w:val="en-IN"/>
        </w:rPr>
        <w:t>4</w:t>
      </w:r>
      <w:r w:rsidRPr="00CB4066">
        <w:rPr>
          <w:rFonts w:ascii="Times New Roman" w:eastAsiaTheme="minorHAnsi" w:hAnsi="Times New Roman"/>
          <w:sz w:val="24"/>
          <w:szCs w:val="24"/>
          <w:lang w:val="en-IN"/>
        </w:rPr>
        <w:t xml:space="preserve"> </w:t>
      </w:r>
      <w:r w:rsidR="003065A2" w:rsidRPr="00CB4066">
        <w:rPr>
          <w:rFonts w:ascii="Times New Roman" w:hAnsi="Times New Roman"/>
          <w:sz w:val="24"/>
          <w:szCs w:val="24"/>
          <w:shd w:val="clear" w:color="auto" w:fill="FFFFFF"/>
        </w:rPr>
        <w:t>Maruti Suzuki has launched the S-</w:t>
      </w:r>
      <w:proofErr w:type="spellStart"/>
      <w:r w:rsidR="003065A2" w:rsidRPr="00CB4066">
        <w:rPr>
          <w:rFonts w:ascii="Times New Roman" w:hAnsi="Times New Roman"/>
          <w:sz w:val="24"/>
          <w:szCs w:val="24"/>
          <w:shd w:val="clear" w:color="auto" w:fill="FFFFFF"/>
        </w:rPr>
        <w:t>Presso</w:t>
      </w:r>
      <w:proofErr w:type="spellEnd"/>
      <w:r w:rsidR="003065A2" w:rsidRPr="00CB4066">
        <w:rPr>
          <w:rFonts w:ascii="Times New Roman" w:hAnsi="Times New Roman"/>
          <w:sz w:val="24"/>
          <w:szCs w:val="24"/>
          <w:shd w:val="clear" w:color="auto" w:fill="FFFFFF"/>
        </w:rPr>
        <w:t xml:space="preserve"> mini SUV in India on September 30, 2019.  at a starting price of Rs 3.69 lakh, with the top variant priced at Rs 4.91 lakh (ex-showroom).</w:t>
      </w:r>
      <w:r w:rsidR="003065A2" w:rsidRPr="00CB4066">
        <w:rPr>
          <w:rFonts w:ascii="Times New Roman" w:hAnsi="Times New Roman"/>
          <w:sz w:val="24"/>
          <w:szCs w:val="24"/>
        </w:rPr>
        <w:br/>
      </w:r>
      <w:r w:rsidR="003065A2" w:rsidRPr="00CB4066">
        <w:rPr>
          <w:rFonts w:ascii="Times New Roman" w:hAnsi="Times New Roman"/>
          <w:sz w:val="24"/>
          <w:szCs w:val="24"/>
          <w:shd w:val="clear" w:color="auto" w:fill="FFFFFF"/>
        </w:rPr>
        <w:t xml:space="preserve">With 98% </w:t>
      </w:r>
      <w:proofErr w:type="spellStart"/>
      <w:r w:rsidR="003065A2" w:rsidRPr="00CB4066">
        <w:rPr>
          <w:rFonts w:ascii="Times New Roman" w:hAnsi="Times New Roman"/>
          <w:sz w:val="24"/>
          <w:szCs w:val="24"/>
          <w:shd w:val="clear" w:color="auto" w:fill="FFFFFF"/>
        </w:rPr>
        <w:t>localisation</w:t>
      </w:r>
      <w:proofErr w:type="spellEnd"/>
      <w:r w:rsidR="003065A2" w:rsidRPr="00CB4066">
        <w:rPr>
          <w:rFonts w:ascii="Times New Roman" w:hAnsi="Times New Roman"/>
          <w:sz w:val="24"/>
          <w:szCs w:val="24"/>
          <w:shd w:val="clear" w:color="auto" w:fill="FFFFFF"/>
        </w:rPr>
        <w:t>, The SUV gets a rugged design and premium features and being a compact model, brings freshness in the category, claims the automaker. S-</w:t>
      </w:r>
      <w:proofErr w:type="spellStart"/>
      <w:r w:rsidR="003065A2" w:rsidRPr="00CB4066">
        <w:rPr>
          <w:rFonts w:ascii="Times New Roman" w:hAnsi="Times New Roman"/>
          <w:sz w:val="24"/>
          <w:szCs w:val="24"/>
          <w:shd w:val="clear" w:color="auto" w:fill="FFFFFF"/>
        </w:rPr>
        <w:t>Presso</w:t>
      </w:r>
      <w:proofErr w:type="spellEnd"/>
      <w:r w:rsidR="003065A2" w:rsidRPr="00CB4066">
        <w:rPr>
          <w:rFonts w:ascii="Times New Roman" w:hAnsi="Times New Roman"/>
          <w:sz w:val="24"/>
          <w:szCs w:val="24"/>
          <w:shd w:val="clear" w:color="auto" w:fill="FFFFFF"/>
        </w:rPr>
        <w:t xml:space="preserve"> is available in six variants and six </w:t>
      </w:r>
      <w:proofErr w:type="spellStart"/>
      <w:r w:rsidR="003065A2" w:rsidRPr="00CB4066">
        <w:rPr>
          <w:rFonts w:ascii="Times New Roman" w:hAnsi="Times New Roman"/>
          <w:sz w:val="24"/>
          <w:szCs w:val="24"/>
          <w:shd w:val="clear" w:color="auto" w:fill="FFFFFF"/>
        </w:rPr>
        <w:t>colour</w:t>
      </w:r>
      <w:proofErr w:type="spellEnd"/>
      <w:r w:rsidR="003065A2" w:rsidRPr="00CB4066">
        <w:rPr>
          <w:rFonts w:ascii="Times New Roman" w:hAnsi="Times New Roman"/>
          <w:sz w:val="24"/>
          <w:szCs w:val="24"/>
          <w:shd w:val="clear" w:color="auto" w:fill="FFFFFF"/>
        </w:rPr>
        <w:t xml:space="preserve"> options in India.</w:t>
      </w:r>
    </w:p>
    <w:p w14:paraId="24A2B9D6" w14:textId="7E4B5FBD" w:rsidR="00CB4066" w:rsidRDefault="00A7176C" w:rsidP="00CB4066">
      <w:pPr>
        <w:spacing w:line="259" w:lineRule="auto"/>
        <w:rPr>
          <w:rFonts w:ascii="Times New Roman" w:eastAsiaTheme="minorHAnsi" w:hAnsi="Times New Roman"/>
          <w:color w:val="212121"/>
          <w:sz w:val="24"/>
          <w:szCs w:val="24"/>
          <w:shd w:val="clear" w:color="auto" w:fill="FFFFFF"/>
          <w:lang w:val="en-IN"/>
        </w:rPr>
      </w:pPr>
      <w:r>
        <w:rPr>
          <w:rFonts w:ascii="Times New Roman" w:hAnsi="Times New Roman"/>
          <w:sz w:val="24"/>
          <w:szCs w:val="24"/>
          <w:shd w:val="clear" w:color="auto" w:fill="FFFFFF"/>
        </w:rPr>
        <w:t xml:space="preserve">B. Describe the different kinds of needs and Demand. Explain in the context of the case of Maruti Suzuki’s S- </w:t>
      </w:r>
      <w:proofErr w:type="spellStart"/>
      <w:r>
        <w:rPr>
          <w:rFonts w:ascii="Times New Roman" w:hAnsi="Times New Roman"/>
          <w:sz w:val="24"/>
          <w:szCs w:val="24"/>
          <w:shd w:val="clear" w:color="auto" w:fill="FFFFFF"/>
        </w:rPr>
        <w:t>Presso</w:t>
      </w:r>
      <w:proofErr w:type="spellEnd"/>
      <w:r>
        <w:rPr>
          <w:rFonts w:ascii="Times New Roman" w:hAnsi="Times New Roman"/>
          <w:sz w:val="24"/>
          <w:szCs w:val="24"/>
          <w:shd w:val="clear" w:color="auto" w:fill="FFFFFF"/>
        </w:rPr>
        <w:t xml:space="preserve"> SUV.                        (10 marks)</w:t>
      </w:r>
      <w:r w:rsidR="007A6715" w:rsidRPr="00CB4066">
        <w:rPr>
          <w:rFonts w:ascii="Times New Roman" w:eastAsiaTheme="minorHAnsi" w:hAnsi="Times New Roman"/>
          <w:color w:val="212121"/>
          <w:sz w:val="24"/>
          <w:szCs w:val="24"/>
          <w:shd w:val="clear" w:color="auto" w:fill="FFFFFF"/>
          <w:lang w:val="en-IN"/>
        </w:rPr>
        <w:t xml:space="preserve">     </w:t>
      </w:r>
    </w:p>
    <w:p w14:paraId="5EE650E1" w14:textId="6187750F" w:rsidR="003065A2" w:rsidRPr="00CB4066" w:rsidRDefault="00B86929" w:rsidP="00CB4066">
      <w:pPr>
        <w:spacing w:line="259" w:lineRule="auto"/>
        <w:rPr>
          <w:rFonts w:ascii="Times New Roman" w:eastAsiaTheme="minorHAnsi" w:hAnsi="Times New Roman"/>
          <w:color w:val="212121"/>
          <w:sz w:val="24"/>
          <w:szCs w:val="24"/>
          <w:shd w:val="clear" w:color="auto" w:fill="FFFFFF"/>
          <w:lang w:val="en-IN"/>
        </w:rPr>
      </w:pPr>
      <w:r w:rsidRPr="00057790">
        <w:rPr>
          <w:rFonts w:ascii="Times New Roman" w:eastAsiaTheme="minorHAnsi" w:hAnsi="Times New Roman"/>
          <w:b/>
          <w:bCs/>
          <w:color w:val="212121"/>
          <w:sz w:val="24"/>
          <w:szCs w:val="24"/>
          <w:shd w:val="clear" w:color="auto" w:fill="FFFFFF"/>
          <w:lang w:val="en-IN"/>
        </w:rPr>
        <w:t>Q</w:t>
      </w:r>
      <w:r w:rsidR="00762715" w:rsidRPr="00057790">
        <w:rPr>
          <w:rFonts w:ascii="Times New Roman" w:eastAsiaTheme="minorHAnsi" w:hAnsi="Times New Roman"/>
          <w:b/>
          <w:bCs/>
          <w:color w:val="212121"/>
          <w:sz w:val="24"/>
          <w:szCs w:val="24"/>
          <w:shd w:val="clear" w:color="auto" w:fill="FFFFFF"/>
          <w:lang w:val="en-IN"/>
        </w:rPr>
        <w:t>5</w:t>
      </w:r>
      <w:r w:rsidR="00B54DCC" w:rsidRPr="00057790">
        <w:rPr>
          <w:rFonts w:ascii="Times New Roman" w:hAnsi="Times New Roman"/>
          <w:b/>
          <w:bCs/>
          <w:sz w:val="24"/>
          <w:szCs w:val="24"/>
        </w:rPr>
        <w:t>.</w:t>
      </w:r>
      <w:r w:rsidR="00B54DCC" w:rsidRPr="00CB4066">
        <w:rPr>
          <w:rFonts w:ascii="Times New Roman" w:hAnsi="Times New Roman"/>
          <w:sz w:val="24"/>
          <w:szCs w:val="24"/>
        </w:rPr>
        <w:t xml:space="preserve"> </w:t>
      </w:r>
      <w:r w:rsidR="003065A2" w:rsidRPr="00CB4066">
        <w:rPr>
          <w:rFonts w:ascii="Times New Roman" w:eastAsia="Times New Roman" w:hAnsi="Times New Roman"/>
          <w:color w:val="000000" w:themeColor="text1"/>
          <w:kern w:val="36"/>
          <w:sz w:val="24"/>
          <w:szCs w:val="24"/>
          <w:lang w:eastAsia="en-IN"/>
        </w:rPr>
        <w:t>L'Oréal is now launching Seed Phytonutrients, a Sustainable Beauty Brand with Paper Packaging</w:t>
      </w:r>
      <w:r w:rsidR="006066E4" w:rsidRPr="00CB4066">
        <w:rPr>
          <w:rFonts w:ascii="Times New Roman" w:eastAsia="Times New Roman" w:hAnsi="Times New Roman"/>
          <w:color w:val="000000" w:themeColor="text1"/>
          <w:kern w:val="36"/>
          <w:sz w:val="24"/>
          <w:szCs w:val="24"/>
          <w:lang w:eastAsia="en-IN"/>
        </w:rPr>
        <w:t xml:space="preserve">. </w:t>
      </w:r>
      <w:r w:rsidR="005545BF" w:rsidRPr="00CB4066">
        <w:rPr>
          <w:rFonts w:ascii="Times New Roman" w:hAnsi="Times New Roman"/>
          <w:color w:val="000000" w:themeColor="text1"/>
          <w:sz w:val="24"/>
          <w:szCs w:val="24"/>
        </w:rPr>
        <w:t xml:space="preserve">This new </w:t>
      </w:r>
      <w:proofErr w:type="gramStart"/>
      <w:r w:rsidR="005545BF" w:rsidRPr="00CB4066">
        <w:rPr>
          <w:rFonts w:ascii="Times New Roman" w:hAnsi="Times New Roman"/>
          <w:color w:val="000000" w:themeColor="text1"/>
          <w:sz w:val="24"/>
          <w:szCs w:val="24"/>
        </w:rPr>
        <w:t xml:space="preserve">launch </w:t>
      </w:r>
      <w:r w:rsidR="003065A2" w:rsidRPr="00CB4066">
        <w:rPr>
          <w:rFonts w:ascii="Times New Roman" w:hAnsi="Times New Roman"/>
          <w:color w:val="000000" w:themeColor="text1"/>
          <w:sz w:val="24"/>
          <w:szCs w:val="24"/>
        </w:rPr>
        <w:t xml:space="preserve"> is</w:t>
      </w:r>
      <w:proofErr w:type="gramEnd"/>
      <w:r w:rsidR="003065A2" w:rsidRPr="00CB4066">
        <w:rPr>
          <w:rFonts w:ascii="Times New Roman" w:hAnsi="Times New Roman"/>
          <w:color w:val="000000" w:themeColor="text1"/>
          <w:sz w:val="24"/>
          <w:szCs w:val="24"/>
        </w:rPr>
        <w:t xml:space="preserve"> about to bring the farmer's market to your home beauty cabinet.</w:t>
      </w:r>
      <w:r w:rsidR="005545BF" w:rsidRPr="00CB4066">
        <w:rPr>
          <w:rFonts w:ascii="Times New Roman" w:hAnsi="Times New Roman"/>
          <w:color w:val="000000" w:themeColor="text1"/>
          <w:sz w:val="24"/>
          <w:szCs w:val="24"/>
        </w:rPr>
        <w:t xml:space="preserve"> </w:t>
      </w:r>
      <w:r w:rsidR="003065A2" w:rsidRPr="00CB4066">
        <w:rPr>
          <w:rFonts w:ascii="Times New Roman" w:hAnsi="Times New Roman"/>
          <w:color w:val="000000" w:themeColor="text1"/>
          <w:sz w:val="24"/>
          <w:szCs w:val="24"/>
        </w:rPr>
        <w:t>Sustainable skincare and plant-based green beauty are no longer just niche products to be found at specialty stores. Major retailers like </w:t>
      </w:r>
      <w:r w:rsidR="003065A2" w:rsidRPr="00CB4066">
        <w:rPr>
          <w:rFonts w:ascii="Times New Roman" w:hAnsi="Times New Roman"/>
          <w:color w:val="000000" w:themeColor="text1"/>
          <w:sz w:val="24"/>
          <w:szCs w:val="24"/>
          <w:bdr w:val="none" w:sz="0" w:space="0" w:color="auto" w:frame="1"/>
        </w:rPr>
        <w:t>Walmart</w:t>
      </w:r>
      <w:r w:rsidR="003065A2" w:rsidRPr="00CB4066">
        <w:rPr>
          <w:rFonts w:ascii="Times New Roman" w:hAnsi="Times New Roman"/>
          <w:color w:val="000000" w:themeColor="text1"/>
          <w:sz w:val="24"/>
          <w:szCs w:val="24"/>
        </w:rPr>
        <w:t> are getting in on the eco-friendly action. As more and more brands hop on board, it's becoming clear that earth-friendly practices — going cruelty-free, vegan, all-natural, or switching to sustainable production and packaging — aren't just a fad, but the future of the industry.</w:t>
      </w:r>
    </w:p>
    <w:p w14:paraId="7F18C863" w14:textId="41E2289A" w:rsidR="005545BF" w:rsidRPr="00CB4066" w:rsidRDefault="002E2C22" w:rsidP="00133FDB">
      <w:pPr>
        <w:pStyle w:val="NormalWeb"/>
        <w:shd w:val="clear" w:color="auto" w:fill="FFFFFF" w:themeFill="background1"/>
        <w:spacing w:before="0" w:beforeAutospacing="0" w:after="0" w:afterAutospacing="0"/>
        <w:jc w:val="both"/>
        <w:textAlignment w:val="baseline"/>
      </w:pPr>
      <w:r w:rsidRPr="00CB4066">
        <w:t xml:space="preserve">A. </w:t>
      </w:r>
      <w:r w:rsidR="005545BF" w:rsidRPr="00CB4066">
        <w:t>Where in the PLC does Seed Phyto nutrients fit? Substantiate your answer with strategies required at this stage.                                                                   (5Marks)</w:t>
      </w:r>
    </w:p>
    <w:p w14:paraId="240AB4A5" w14:textId="23966C59" w:rsidR="005545BF" w:rsidRPr="00CB4066" w:rsidRDefault="002E2C22" w:rsidP="00133FDB">
      <w:pPr>
        <w:pStyle w:val="NormalWeb"/>
        <w:shd w:val="clear" w:color="auto" w:fill="FFFFFF" w:themeFill="background1"/>
        <w:spacing w:before="0" w:beforeAutospacing="0" w:after="0" w:afterAutospacing="0"/>
        <w:jc w:val="both"/>
        <w:textAlignment w:val="baseline"/>
        <w:rPr>
          <w:rStyle w:val="Hyperlink"/>
          <w:color w:val="auto"/>
          <w:u w:val="none"/>
        </w:rPr>
      </w:pPr>
      <w:r w:rsidRPr="00CB4066">
        <w:t>B. What are Product Levels? Discuss the above excerpt in the context of the product level being offered by the company.</w:t>
      </w:r>
      <w:r w:rsidR="006139E9">
        <w:t xml:space="preserve">                                                               (5Marks)</w:t>
      </w:r>
    </w:p>
    <w:p w14:paraId="1F828886" w14:textId="77777777" w:rsidR="00133FDB" w:rsidRDefault="00133FDB" w:rsidP="003065A2">
      <w:pPr>
        <w:jc w:val="both"/>
        <w:rPr>
          <w:rStyle w:val="Hyperlink"/>
          <w:rFonts w:ascii="Times New Roman" w:hAnsi="Times New Roman"/>
          <w:b/>
          <w:bCs/>
          <w:color w:val="auto"/>
          <w:sz w:val="24"/>
          <w:szCs w:val="24"/>
          <w:u w:val="none"/>
          <w:shd w:val="clear" w:color="auto" w:fill="FFFFFF"/>
        </w:rPr>
      </w:pPr>
    </w:p>
    <w:p w14:paraId="5E4E9B38" w14:textId="5DE46EFB" w:rsidR="0043424B" w:rsidRPr="00CB4066" w:rsidRDefault="0043424B" w:rsidP="00133FDB">
      <w:pPr>
        <w:spacing w:after="0"/>
        <w:jc w:val="both"/>
        <w:rPr>
          <w:rStyle w:val="Hyperlink"/>
          <w:rFonts w:ascii="Times New Roman" w:hAnsi="Times New Roman"/>
          <w:b/>
          <w:bCs/>
          <w:color w:val="auto"/>
          <w:sz w:val="24"/>
          <w:szCs w:val="24"/>
          <w:u w:val="none"/>
          <w:shd w:val="clear" w:color="auto" w:fill="FFFFFF"/>
        </w:rPr>
      </w:pPr>
      <w:r w:rsidRPr="00CB4066">
        <w:rPr>
          <w:rStyle w:val="Hyperlink"/>
          <w:rFonts w:ascii="Times New Roman" w:hAnsi="Times New Roman"/>
          <w:b/>
          <w:bCs/>
          <w:color w:val="auto"/>
          <w:sz w:val="24"/>
          <w:szCs w:val="24"/>
          <w:u w:val="none"/>
          <w:shd w:val="clear" w:color="auto" w:fill="FFFFFF"/>
        </w:rPr>
        <w:t>Q</w:t>
      </w:r>
      <w:r w:rsidR="00E54B1C">
        <w:rPr>
          <w:rStyle w:val="Hyperlink"/>
          <w:rFonts w:ascii="Times New Roman" w:hAnsi="Times New Roman"/>
          <w:b/>
          <w:bCs/>
          <w:color w:val="auto"/>
          <w:sz w:val="24"/>
          <w:szCs w:val="24"/>
          <w:u w:val="none"/>
          <w:shd w:val="clear" w:color="auto" w:fill="FFFFFF"/>
        </w:rPr>
        <w:t>6</w:t>
      </w:r>
      <w:r w:rsidRPr="00CB4066">
        <w:rPr>
          <w:rStyle w:val="Hyperlink"/>
          <w:rFonts w:ascii="Times New Roman" w:hAnsi="Times New Roman"/>
          <w:b/>
          <w:bCs/>
          <w:color w:val="auto"/>
          <w:sz w:val="24"/>
          <w:szCs w:val="24"/>
          <w:u w:val="none"/>
          <w:shd w:val="clear" w:color="auto" w:fill="FFFFFF"/>
        </w:rPr>
        <w:t xml:space="preserve">. </w:t>
      </w:r>
      <w:r w:rsidR="006A40B3" w:rsidRPr="00CB4066">
        <w:rPr>
          <w:rStyle w:val="Hyperlink"/>
          <w:rFonts w:ascii="Times New Roman" w:hAnsi="Times New Roman"/>
          <w:b/>
          <w:bCs/>
          <w:color w:val="auto"/>
          <w:sz w:val="24"/>
          <w:szCs w:val="24"/>
          <w:u w:val="none"/>
          <w:shd w:val="clear" w:color="auto" w:fill="FFFFFF"/>
        </w:rPr>
        <w:t xml:space="preserve">Write </w:t>
      </w:r>
      <w:r w:rsidRPr="00CB4066">
        <w:rPr>
          <w:rStyle w:val="Hyperlink"/>
          <w:rFonts w:ascii="Times New Roman" w:hAnsi="Times New Roman"/>
          <w:b/>
          <w:bCs/>
          <w:color w:val="auto"/>
          <w:sz w:val="24"/>
          <w:szCs w:val="24"/>
          <w:u w:val="none"/>
          <w:shd w:val="clear" w:color="auto" w:fill="FFFFFF"/>
        </w:rPr>
        <w:t>Short notes</w:t>
      </w:r>
      <w:r w:rsidR="006A40B3" w:rsidRPr="00CB4066">
        <w:rPr>
          <w:rStyle w:val="Hyperlink"/>
          <w:rFonts w:ascii="Times New Roman" w:hAnsi="Times New Roman"/>
          <w:b/>
          <w:bCs/>
          <w:color w:val="auto"/>
          <w:sz w:val="24"/>
          <w:szCs w:val="24"/>
          <w:u w:val="none"/>
          <w:shd w:val="clear" w:color="auto" w:fill="FFFFFF"/>
        </w:rPr>
        <w:t xml:space="preserve"> with example:</w:t>
      </w:r>
    </w:p>
    <w:p w14:paraId="3F99BB6E" w14:textId="00CA69D5" w:rsidR="003065A2" w:rsidRDefault="0043424B" w:rsidP="00133FDB">
      <w:pPr>
        <w:spacing w:after="0"/>
        <w:jc w:val="both"/>
        <w:rPr>
          <w:rStyle w:val="Hyperlink"/>
          <w:rFonts w:ascii="Times New Roman" w:hAnsi="Times New Roman"/>
          <w:b/>
          <w:bCs/>
          <w:color w:val="auto"/>
          <w:sz w:val="24"/>
          <w:szCs w:val="24"/>
          <w:u w:val="none"/>
          <w:shd w:val="clear" w:color="auto" w:fill="FFFFFF"/>
        </w:rPr>
      </w:pPr>
      <w:r w:rsidRPr="00CB4066">
        <w:rPr>
          <w:rStyle w:val="Hyperlink"/>
          <w:rFonts w:ascii="Times New Roman" w:hAnsi="Times New Roman"/>
          <w:b/>
          <w:bCs/>
          <w:color w:val="auto"/>
          <w:sz w:val="24"/>
          <w:szCs w:val="24"/>
          <w:u w:val="none"/>
          <w:shd w:val="clear" w:color="auto" w:fill="FFFFFF"/>
        </w:rPr>
        <w:t xml:space="preserve">Attempt any </w:t>
      </w:r>
      <w:r w:rsidR="00260458">
        <w:rPr>
          <w:rStyle w:val="Hyperlink"/>
          <w:rFonts w:ascii="Times New Roman" w:hAnsi="Times New Roman"/>
          <w:b/>
          <w:bCs/>
          <w:color w:val="auto"/>
          <w:sz w:val="24"/>
          <w:szCs w:val="24"/>
          <w:u w:val="none"/>
          <w:shd w:val="clear" w:color="auto" w:fill="FFFFFF"/>
        </w:rPr>
        <w:t>3</w:t>
      </w:r>
      <w:r w:rsidRPr="00CB4066">
        <w:rPr>
          <w:rStyle w:val="Hyperlink"/>
          <w:rFonts w:ascii="Times New Roman" w:hAnsi="Times New Roman"/>
          <w:b/>
          <w:bCs/>
          <w:color w:val="auto"/>
          <w:sz w:val="24"/>
          <w:szCs w:val="24"/>
          <w:u w:val="none"/>
          <w:shd w:val="clear" w:color="auto" w:fill="FFFFFF"/>
        </w:rPr>
        <w:t xml:space="preserve"> from following.</w:t>
      </w:r>
      <w:r w:rsidR="00B54DCC" w:rsidRPr="00CB4066">
        <w:rPr>
          <w:rStyle w:val="Hyperlink"/>
          <w:rFonts w:ascii="Times New Roman" w:hAnsi="Times New Roman"/>
          <w:b/>
          <w:bCs/>
          <w:color w:val="auto"/>
          <w:sz w:val="24"/>
          <w:szCs w:val="24"/>
          <w:u w:val="none"/>
          <w:shd w:val="clear" w:color="auto" w:fill="FFFFFF"/>
        </w:rPr>
        <w:t xml:space="preserve">                                                                  (5x</w:t>
      </w:r>
      <w:r w:rsidR="00260458">
        <w:rPr>
          <w:rStyle w:val="Hyperlink"/>
          <w:rFonts w:ascii="Times New Roman" w:hAnsi="Times New Roman"/>
          <w:b/>
          <w:bCs/>
          <w:color w:val="auto"/>
          <w:sz w:val="24"/>
          <w:szCs w:val="24"/>
          <w:u w:val="none"/>
          <w:shd w:val="clear" w:color="auto" w:fill="FFFFFF"/>
        </w:rPr>
        <w:t>3</w:t>
      </w:r>
      <w:r w:rsidR="00B54DCC" w:rsidRPr="00CB4066">
        <w:rPr>
          <w:rStyle w:val="Hyperlink"/>
          <w:rFonts w:ascii="Times New Roman" w:hAnsi="Times New Roman"/>
          <w:b/>
          <w:bCs/>
          <w:color w:val="auto"/>
          <w:sz w:val="24"/>
          <w:szCs w:val="24"/>
          <w:u w:val="none"/>
          <w:shd w:val="clear" w:color="auto" w:fill="FFFFFF"/>
        </w:rPr>
        <w:t xml:space="preserve"> = </w:t>
      </w:r>
      <w:r w:rsidR="00260458">
        <w:rPr>
          <w:rStyle w:val="Hyperlink"/>
          <w:rFonts w:ascii="Times New Roman" w:hAnsi="Times New Roman"/>
          <w:b/>
          <w:bCs/>
          <w:color w:val="auto"/>
          <w:sz w:val="24"/>
          <w:szCs w:val="24"/>
          <w:u w:val="none"/>
          <w:shd w:val="clear" w:color="auto" w:fill="FFFFFF"/>
        </w:rPr>
        <w:t>15</w:t>
      </w:r>
      <w:r w:rsidRPr="00CB4066">
        <w:rPr>
          <w:rStyle w:val="Hyperlink"/>
          <w:rFonts w:ascii="Times New Roman" w:hAnsi="Times New Roman"/>
          <w:b/>
          <w:bCs/>
          <w:color w:val="auto"/>
          <w:sz w:val="24"/>
          <w:szCs w:val="24"/>
          <w:u w:val="none"/>
          <w:shd w:val="clear" w:color="auto" w:fill="FFFFFF"/>
        </w:rPr>
        <w:t xml:space="preserve"> Marks</w:t>
      </w:r>
      <w:r w:rsidR="00B54DCC" w:rsidRPr="00CB4066">
        <w:rPr>
          <w:rStyle w:val="Hyperlink"/>
          <w:rFonts w:ascii="Times New Roman" w:hAnsi="Times New Roman"/>
          <w:b/>
          <w:bCs/>
          <w:color w:val="auto"/>
          <w:sz w:val="24"/>
          <w:szCs w:val="24"/>
          <w:u w:val="none"/>
          <w:shd w:val="clear" w:color="auto" w:fill="FFFFFF"/>
        </w:rPr>
        <w:t>)</w:t>
      </w:r>
      <w:r w:rsidRPr="00CB4066">
        <w:rPr>
          <w:rStyle w:val="Hyperlink"/>
          <w:rFonts w:ascii="Times New Roman" w:hAnsi="Times New Roman"/>
          <w:b/>
          <w:bCs/>
          <w:color w:val="auto"/>
          <w:sz w:val="24"/>
          <w:szCs w:val="24"/>
          <w:u w:val="none"/>
          <w:shd w:val="clear" w:color="auto" w:fill="FFFFFF"/>
        </w:rPr>
        <w:t xml:space="preserve">  </w:t>
      </w:r>
    </w:p>
    <w:p w14:paraId="6B1ED01A" w14:textId="77777777" w:rsidR="00133FDB" w:rsidRPr="00CB4066" w:rsidRDefault="00133FDB" w:rsidP="00133FDB">
      <w:pPr>
        <w:spacing w:after="0"/>
        <w:jc w:val="both"/>
        <w:rPr>
          <w:rStyle w:val="Hyperlink"/>
          <w:rFonts w:ascii="Times New Roman" w:hAnsi="Times New Roman"/>
          <w:b/>
          <w:bCs/>
          <w:color w:val="auto"/>
          <w:sz w:val="24"/>
          <w:szCs w:val="24"/>
          <w:u w:val="none"/>
          <w:shd w:val="clear" w:color="auto" w:fill="FFFFFF"/>
        </w:rPr>
      </w:pPr>
    </w:p>
    <w:p w14:paraId="5EE72D40" w14:textId="65BFE390" w:rsidR="002E2C22" w:rsidRPr="00CB4066" w:rsidRDefault="00762715" w:rsidP="00133FDB">
      <w:pPr>
        <w:spacing w:after="0" w:line="240" w:lineRule="auto"/>
        <w:jc w:val="both"/>
        <w:rPr>
          <w:rStyle w:val="Hyperlink"/>
          <w:rFonts w:ascii="Times New Roman" w:hAnsi="Times New Roman"/>
          <w:color w:val="auto"/>
          <w:sz w:val="24"/>
          <w:szCs w:val="24"/>
          <w:u w:val="none"/>
          <w:shd w:val="clear" w:color="auto" w:fill="FFFFFF"/>
        </w:rPr>
      </w:pPr>
      <w:r w:rsidRPr="00CB4066">
        <w:rPr>
          <w:rStyle w:val="Hyperlink"/>
          <w:rFonts w:ascii="Times New Roman" w:hAnsi="Times New Roman"/>
          <w:color w:val="auto"/>
          <w:sz w:val="24"/>
          <w:szCs w:val="24"/>
          <w:u w:val="none"/>
          <w:shd w:val="clear" w:color="auto" w:fill="FFFFFF"/>
        </w:rPr>
        <w:t xml:space="preserve">A. </w:t>
      </w:r>
      <w:r w:rsidR="002E2C22" w:rsidRPr="00CB4066">
        <w:rPr>
          <w:rStyle w:val="Hyperlink"/>
          <w:rFonts w:ascii="Times New Roman" w:hAnsi="Times New Roman"/>
          <w:color w:val="auto"/>
          <w:sz w:val="24"/>
          <w:szCs w:val="24"/>
          <w:u w:val="none"/>
          <w:shd w:val="clear" w:color="auto" w:fill="FFFFFF"/>
        </w:rPr>
        <w:t>Holistic Marketing Concept.</w:t>
      </w:r>
    </w:p>
    <w:p w14:paraId="00A650E0" w14:textId="15F60ED2" w:rsidR="0043424B" w:rsidRPr="00CB4066" w:rsidRDefault="00762715" w:rsidP="00133FDB">
      <w:pPr>
        <w:spacing w:after="0" w:line="240" w:lineRule="auto"/>
        <w:jc w:val="both"/>
        <w:rPr>
          <w:rStyle w:val="Hyperlink"/>
          <w:rFonts w:ascii="Times New Roman" w:hAnsi="Times New Roman"/>
          <w:color w:val="auto"/>
          <w:sz w:val="24"/>
          <w:szCs w:val="24"/>
          <w:u w:val="none"/>
          <w:shd w:val="clear" w:color="auto" w:fill="FFFFFF"/>
        </w:rPr>
      </w:pPr>
      <w:r w:rsidRPr="00CB4066">
        <w:rPr>
          <w:rStyle w:val="Hyperlink"/>
          <w:rFonts w:ascii="Times New Roman" w:hAnsi="Times New Roman"/>
          <w:color w:val="auto"/>
          <w:sz w:val="24"/>
          <w:szCs w:val="24"/>
          <w:u w:val="none"/>
          <w:shd w:val="clear" w:color="auto" w:fill="FFFFFF"/>
        </w:rPr>
        <w:t xml:space="preserve">B. </w:t>
      </w:r>
      <w:r w:rsidR="003065A2" w:rsidRPr="00CB4066">
        <w:rPr>
          <w:rStyle w:val="Hyperlink"/>
          <w:rFonts w:ascii="Times New Roman" w:hAnsi="Times New Roman"/>
          <w:color w:val="auto"/>
          <w:sz w:val="24"/>
          <w:szCs w:val="24"/>
          <w:u w:val="none"/>
          <w:shd w:val="clear" w:color="auto" w:fill="FFFFFF"/>
        </w:rPr>
        <w:t>Functions of Distribution Channel</w:t>
      </w:r>
    </w:p>
    <w:p w14:paraId="721EF064" w14:textId="795C71AD" w:rsidR="0043424B" w:rsidRPr="00CB4066" w:rsidRDefault="00762715" w:rsidP="00133FDB">
      <w:pPr>
        <w:spacing w:after="0" w:line="240" w:lineRule="auto"/>
        <w:jc w:val="both"/>
        <w:rPr>
          <w:rStyle w:val="Hyperlink"/>
          <w:rFonts w:ascii="Times New Roman" w:hAnsi="Times New Roman"/>
          <w:color w:val="auto"/>
          <w:sz w:val="24"/>
          <w:szCs w:val="24"/>
          <w:u w:val="none"/>
          <w:shd w:val="clear" w:color="auto" w:fill="FFFFFF"/>
        </w:rPr>
      </w:pPr>
      <w:r w:rsidRPr="00CB4066">
        <w:rPr>
          <w:rStyle w:val="Hyperlink"/>
          <w:rFonts w:ascii="Times New Roman" w:hAnsi="Times New Roman"/>
          <w:color w:val="auto"/>
          <w:sz w:val="24"/>
          <w:szCs w:val="24"/>
          <w:u w:val="none"/>
          <w:shd w:val="clear" w:color="auto" w:fill="FFFFFF"/>
        </w:rPr>
        <w:t xml:space="preserve">C. </w:t>
      </w:r>
      <w:r w:rsidR="0043424B" w:rsidRPr="00CB4066">
        <w:rPr>
          <w:rStyle w:val="Hyperlink"/>
          <w:rFonts w:ascii="Times New Roman" w:hAnsi="Times New Roman"/>
          <w:color w:val="auto"/>
          <w:sz w:val="24"/>
          <w:szCs w:val="24"/>
          <w:u w:val="none"/>
          <w:shd w:val="clear" w:color="auto" w:fill="FFFFFF"/>
        </w:rPr>
        <w:t xml:space="preserve">Porter’s </w:t>
      </w:r>
      <w:r w:rsidR="00E269C7" w:rsidRPr="00CB4066">
        <w:rPr>
          <w:rStyle w:val="Hyperlink"/>
          <w:rFonts w:ascii="Times New Roman" w:hAnsi="Times New Roman"/>
          <w:color w:val="auto"/>
          <w:sz w:val="24"/>
          <w:szCs w:val="24"/>
          <w:u w:val="none"/>
          <w:shd w:val="clear" w:color="auto" w:fill="FFFFFF"/>
        </w:rPr>
        <w:t>five forces Model</w:t>
      </w:r>
    </w:p>
    <w:p w14:paraId="30204C3F" w14:textId="2F212AF0" w:rsidR="006A0DFB" w:rsidRPr="00CB4066" w:rsidRDefault="00762715" w:rsidP="00133FDB">
      <w:pPr>
        <w:spacing w:after="0" w:line="240" w:lineRule="auto"/>
        <w:rPr>
          <w:rFonts w:ascii="Times New Roman" w:hAnsi="Times New Roman"/>
          <w:sz w:val="24"/>
          <w:szCs w:val="24"/>
        </w:rPr>
      </w:pPr>
      <w:r w:rsidRPr="00CB4066">
        <w:rPr>
          <w:rFonts w:ascii="Times New Roman" w:hAnsi="Times New Roman"/>
          <w:sz w:val="24"/>
          <w:szCs w:val="24"/>
        </w:rPr>
        <w:t xml:space="preserve">D. </w:t>
      </w:r>
      <w:r w:rsidR="00B54DCC" w:rsidRPr="00CB4066">
        <w:rPr>
          <w:rFonts w:ascii="Times New Roman" w:hAnsi="Times New Roman"/>
          <w:sz w:val="24"/>
          <w:szCs w:val="24"/>
        </w:rPr>
        <w:t>Price Skimming</w:t>
      </w:r>
      <w:r w:rsidR="002457E8">
        <w:rPr>
          <w:rFonts w:ascii="Times New Roman" w:hAnsi="Times New Roman"/>
          <w:sz w:val="24"/>
          <w:szCs w:val="24"/>
        </w:rPr>
        <w:t xml:space="preserve"> or</w:t>
      </w:r>
      <w:r w:rsidR="002457E8" w:rsidRPr="002457E8">
        <w:rPr>
          <w:rFonts w:ascii="Times New Roman" w:hAnsi="Times New Roman"/>
          <w:sz w:val="24"/>
          <w:szCs w:val="24"/>
        </w:rPr>
        <w:t xml:space="preserve"> </w:t>
      </w:r>
      <w:r w:rsidR="002457E8" w:rsidRPr="00CB4066">
        <w:rPr>
          <w:rFonts w:ascii="Times New Roman" w:hAnsi="Times New Roman"/>
          <w:sz w:val="24"/>
          <w:szCs w:val="24"/>
        </w:rPr>
        <w:t>Penetration Pricing</w:t>
      </w:r>
    </w:p>
    <w:p w14:paraId="1D589BAF" w14:textId="2203341A" w:rsidR="00762715" w:rsidRPr="00CB4066" w:rsidRDefault="00762715" w:rsidP="00133FDB">
      <w:pPr>
        <w:spacing w:after="0" w:line="240" w:lineRule="auto"/>
        <w:rPr>
          <w:rFonts w:ascii="Times New Roman" w:hAnsi="Times New Roman"/>
          <w:sz w:val="24"/>
          <w:szCs w:val="24"/>
        </w:rPr>
      </w:pPr>
      <w:r w:rsidRPr="00CB4066">
        <w:rPr>
          <w:rFonts w:ascii="Times New Roman" w:hAnsi="Times New Roman"/>
          <w:sz w:val="24"/>
          <w:szCs w:val="24"/>
        </w:rPr>
        <w:t xml:space="preserve">E. </w:t>
      </w:r>
      <w:r w:rsidR="002457E8">
        <w:rPr>
          <w:rFonts w:ascii="Times New Roman" w:hAnsi="Times New Roman"/>
          <w:sz w:val="24"/>
          <w:szCs w:val="24"/>
        </w:rPr>
        <w:t>Porter’s Value Chain</w:t>
      </w:r>
    </w:p>
    <w:p w14:paraId="56C3170E" w14:textId="159D2B4E" w:rsidR="00762715" w:rsidRDefault="00762715" w:rsidP="00133FDB">
      <w:pPr>
        <w:spacing w:after="0" w:line="240" w:lineRule="auto"/>
        <w:rPr>
          <w:rFonts w:ascii="Times New Roman" w:hAnsi="Times New Roman"/>
          <w:sz w:val="24"/>
          <w:szCs w:val="24"/>
        </w:rPr>
      </w:pPr>
      <w:r w:rsidRPr="00CB4066">
        <w:rPr>
          <w:rFonts w:ascii="Times New Roman" w:hAnsi="Times New Roman"/>
          <w:sz w:val="24"/>
          <w:szCs w:val="24"/>
        </w:rPr>
        <w:t xml:space="preserve">F. </w:t>
      </w:r>
      <w:r w:rsidR="00A7176C">
        <w:rPr>
          <w:rFonts w:ascii="Times New Roman" w:hAnsi="Times New Roman"/>
          <w:sz w:val="24"/>
          <w:szCs w:val="24"/>
        </w:rPr>
        <w:t>5 M’s of Communication</w:t>
      </w:r>
    </w:p>
    <w:p w14:paraId="392DD1A6" w14:textId="41D74FB2" w:rsidR="001F4D32" w:rsidRPr="00CB4066" w:rsidRDefault="001F4D32" w:rsidP="00133FDB">
      <w:pPr>
        <w:spacing w:after="0" w:line="240" w:lineRule="auto"/>
        <w:rPr>
          <w:rFonts w:ascii="Times New Roman" w:hAnsi="Times New Roman"/>
          <w:sz w:val="24"/>
          <w:szCs w:val="24"/>
        </w:rPr>
      </w:pPr>
      <w:r>
        <w:rPr>
          <w:rFonts w:ascii="Times New Roman" w:hAnsi="Times New Roman"/>
          <w:sz w:val="24"/>
          <w:szCs w:val="24"/>
        </w:rPr>
        <w:t>G. Difference between Marketing and Selling</w:t>
      </w:r>
    </w:p>
    <w:sectPr w:rsidR="001F4D32" w:rsidRPr="00CB40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D91EAE"/>
    <w:multiLevelType w:val="hybridMultilevel"/>
    <w:tmpl w:val="657CC318"/>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750A6030"/>
    <w:multiLevelType w:val="hybridMultilevel"/>
    <w:tmpl w:val="D6B6A40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65E3"/>
    <w:rsid w:val="000065E3"/>
    <w:rsid w:val="00057790"/>
    <w:rsid w:val="000703C2"/>
    <w:rsid w:val="00131108"/>
    <w:rsid w:val="00133FDB"/>
    <w:rsid w:val="00136331"/>
    <w:rsid w:val="001F4D32"/>
    <w:rsid w:val="002457E8"/>
    <w:rsid w:val="00260458"/>
    <w:rsid w:val="002907FC"/>
    <w:rsid w:val="002E2C22"/>
    <w:rsid w:val="003065A2"/>
    <w:rsid w:val="0043424B"/>
    <w:rsid w:val="004627BF"/>
    <w:rsid w:val="005545BF"/>
    <w:rsid w:val="005E3C8D"/>
    <w:rsid w:val="006066E4"/>
    <w:rsid w:val="00610D77"/>
    <w:rsid w:val="006139E9"/>
    <w:rsid w:val="006A0DFB"/>
    <w:rsid w:val="006A40B3"/>
    <w:rsid w:val="00762715"/>
    <w:rsid w:val="00772697"/>
    <w:rsid w:val="007A6715"/>
    <w:rsid w:val="008575E2"/>
    <w:rsid w:val="0095649F"/>
    <w:rsid w:val="009F3D40"/>
    <w:rsid w:val="00A7176C"/>
    <w:rsid w:val="00AF4877"/>
    <w:rsid w:val="00B54DCC"/>
    <w:rsid w:val="00B86929"/>
    <w:rsid w:val="00CB4066"/>
    <w:rsid w:val="00D004DF"/>
    <w:rsid w:val="00D144DB"/>
    <w:rsid w:val="00E269C7"/>
    <w:rsid w:val="00E54B1C"/>
    <w:rsid w:val="00E8166E"/>
    <w:rsid w:val="00F04914"/>
    <w:rsid w:val="00F12079"/>
    <w:rsid w:val="00F77E0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ED4B3"/>
  <w15:chartTrackingRefBased/>
  <w15:docId w15:val="{F0D456B0-9531-405B-9653-AA34CE9D8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65E3"/>
    <w:pPr>
      <w:spacing w:line="256" w:lineRule="auto"/>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3424B"/>
    <w:rPr>
      <w:color w:val="0000FF"/>
      <w:u w:val="single"/>
    </w:rPr>
  </w:style>
  <w:style w:type="paragraph" w:styleId="ListParagraph">
    <w:name w:val="List Paragraph"/>
    <w:basedOn w:val="Normal"/>
    <w:uiPriority w:val="34"/>
    <w:qFormat/>
    <w:rsid w:val="0043424B"/>
    <w:pPr>
      <w:ind w:left="720"/>
      <w:contextualSpacing/>
    </w:pPr>
  </w:style>
  <w:style w:type="paragraph" w:styleId="NoSpacing">
    <w:name w:val="No Spacing"/>
    <w:uiPriority w:val="1"/>
    <w:qFormat/>
    <w:rsid w:val="0095649F"/>
    <w:pPr>
      <w:spacing w:after="0" w:line="240" w:lineRule="auto"/>
    </w:pPr>
  </w:style>
  <w:style w:type="character" w:styleId="Strong">
    <w:name w:val="Strong"/>
    <w:basedOn w:val="DefaultParagraphFont"/>
    <w:uiPriority w:val="22"/>
    <w:qFormat/>
    <w:rsid w:val="003065A2"/>
    <w:rPr>
      <w:b/>
      <w:bCs/>
    </w:rPr>
  </w:style>
  <w:style w:type="paragraph" w:styleId="NormalWeb">
    <w:name w:val="Normal (Web)"/>
    <w:basedOn w:val="Normal"/>
    <w:uiPriority w:val="99"/>
    <w:unhideWhenUsed/>
    <w:rsid w:val="003065A2"/>
    <w:pPr>
      <w:spacing w:before="100" w:beforeAutospacing="1" w:after="100" w:afterAutospacing="1" w:line="240" w:lineRule="auto"/>
    </w:pPr>
    <w:rPr>
      <w:rFonts w:ascii="Times New Roman" w:eastAsia="Times New Roman" w:hAnsi="Times New Roman"/>
      <w:sz w:val="24"/>
      <w:szCs w:val="24"/>
      <w:lang w:val="en-IN"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138026">
      <w:bodyDiv w:val="1"/>
      <w:marLeft w:val="0"/>
      <w:marRight w:val="0"/>
      <w:marTop w:val="0"/>
      <w:marBottom w:val="0"/>
      <w:divBdr>
        <w:top w:val="none" w:sz="0" w:space="0" w:color="auto"/>
        <w:left w:val="none" w:sz="0" w:space="0" w:color="auto"/>
        <w:bottom w:val="none" w:sz="0" w:space="0" w:color="auto"/>
        <w:right w:val="none" w:sz="0" w:space="0" w:color="auto"/>
      </w:divBdr>
    </w:div>
    <w:div w:id="1776708624">
      <w:bodyDiv w:val="1"/>
      <w:marLeft w:val="0"/>
      <w:marRight w:val="0"/>
      <w:marTop w:val="0"/>
      <w:marBottom w:val="0"/>
      <w:divBdr>
        <w:top w:val="none" w:sz="0" w:space="0" w:color="auto"/>
        <w:left w:val="none" w:sz="0" w:space="0" w:color="auto"/>
        <w:bottom w:val="none" w:sz="0" w:space="0" w:color="auto"/>
        <w:right w:val="none" w:sz="0" w:space="0" w:color="auto"/>
      </w:divBdr>
    </w:div>
    <w:div w:id="1835224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idc.com/getdoc.jsp?containerId=prAP44358818"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TotalTime>
  <Pages>2</Pages>
  <Words>998</Words>
  <Characters>5692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Prachi Gupta</dc:creator>
  <cp:keywords/>
  <dc:description/>
  <cp:lastModifiedBy>Dr. Deepa Nair</cp:lastModifiedBy>
  <cp:revision>26</cp:revision>
  <dcterms:created xsi:type="dcterms:W3CDTF">2019-12-02T05:34:00Z</dcterms:created>
  <dcterms:modified xsi:type="dcterms:W3CDTF">2019-12-04T11:14:00Z</dcterms:modified>
</cp:coreProperties>
</file>