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8000A" w14:textId="77777777" w:rsidR="000A546D" w:rsidRPr="00E825C5" w:rsidRDefault="000A546D" w:rsidP="000A546D">
      <w:pPr>
        <w:pStyle w:val="Head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color w:val="002060"/>
          <w:sz w:val="20"/>
          <w:szCs w:val="20"/>
        </w:rPr>
        <w:ptab w:relativeTo="margin" w:alignment="center" w:leader="none"/>
      </w:r>
      <w:r w:rsidRPr="00E825C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INSTITUTE FOR TECHNOLOGY AND MANAGEMENT </w:t>
      </w:r>
      <w:r w:rsidRPr="00E825C5">
        <w:rPr>
          <w:rFonts w:ascii="Times New Roman" w:hAnsi="Times New Roman" w:cs="Times New Roman"/>
          <w:color w:val="000000" w:themeColor="text1"/>
          <w:sz w:val="20"/>
          <w:szCs w:val="20"/>
        </w:rPr>
        <w:ptab w:relativeTo="margin" w:alignment="right" w:leader="none"/>
      </w:r>
    </w:p>
    <w:p w14:paraId="4916883A" w14:textId="77777777" w:rsidR="000A546D" w:rsidRPr="00E825C5" w:rsidRDefault="000A546D" w:rsidP="000A546D">
      <w:pPr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color w:val="000000" w:themeColor="text1"/>
          <w:sz w:val="20"/>
          <w:szCs w:val="20"/>
        </w:rPr>
        <w:t>Plot 25 &amp; 26, Institutional Area,</w:t>
      </w:r>
    </w:p>
    <w:p w14:paraId="0074F802" w14:textId="77777777" w:rsidR="000A546D" w:rsidRPr="00E825C5" w:rsidRDefault="000A546D" w:rsidP="000A546D">
      <w:pPr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color w:val="000000" w:themeColor="text1"/>
          <w:sz w:val="20"/>
          <w:szCs w:val="20"/>
        </w:rPr>
        <w:t>Sector 4, Kharghar (E), Navi Mumbai – 410 210</w:t>
      </w:r>
    </w:p>
    <w:p w14:paraId="225B1D86" w14:textId="77777777" w:rsidR="000A546D" w:rsidRPr="00E825C5" w:rsidRDefault="000A546D" w:rsidP="000A546D">
      <w:pPr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C886B62" w14:textId="77777777" w:rsidR="000A546D" w:rsidRPr="00E825C5" w:rsidRDefault="000A546D" w:rsidP="000A546D">
      <w:pPr>
        <w:spacing w:before="57" w:after="57"/>
        <w:jc w:val="center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u w:val="single"/>
        </w:rPr>
      </w:pPr>
      <w:r w:rsidRPr="00E825C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u w:val="single"/>
        </w:rPr>
        <w:t>Course Outline / Session Plan</w:t>
      </w:r>
    </w:p>
    <w:p w14:paraId="388C5B71" w14:textId="77777777" w:rsidR="000A546D" w:rsidRPr="00E825C5" w:rsidRDefault="000A546D" w:rsidP="000A546D">
      <w:pPr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Post Graduate Diploma in Management</w:t>
      </w:r>
    </w:p>
    <w:p w14:paraId="7B9CCF28" w14:textId="77777777" w:rsidR="000A546D" w:rsidRPr="00E825C5" w:rsidRDefault="000A546D" w:rsidP="000A546D">
      <w:pPr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color w:val="000000" w:themeColor="text1"/>
          <w:sz w:val="20"/>
          <w:szCs w:val="20"/>
        </w:rPr>
        <w:t>Duration: 2 years full time</w:t>
      </w:r>
    </w:p>
    <w:tbl>
      <w:tblPr>
        <w:tblStyle w:val="GridTable4-Accent5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92"/>
        <w:gridCol w:w="7784"/>
      </w:tblGrid>
      <w:tr w:rsidR="000A546D" w:rsidRPr="00E825C5" w14:paraId="60BC4860" w14:textId="77777777" w:rsidTr="007962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9C4369B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Course Code</w:t>
            </w:r>
          </w:p>
        </w:tc>
        <w:tc>
          <w:tcPr>
            <w:tcW w:w="778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76FA291" w14:textId="77777777" w:rsidR="000A546D" w:rsidRPr="00E825C5" w:rsidRDefault="000A546D" w:rsidP="007962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0A546D" w:rsidRPr="00E825C5" w14:paraId="28430CF9" w14:textId="77777777" w:rsidTr="007962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shd w:val="clear" w:color="auto" w:fill="auto"/>
          </w:tcPr>
          <w:p w14:paraId="32317174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Course Title</w:t>
            </w: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7784" w:type="dxa"/>
            <w:shd w:val="clear" w:color="auto" w:fill="auto"/>
          </w:tcPr>
          <w:p w14:paraId="2DDA3C2B" w14:textId="77777777" w:rsidR="000A546D" w:rsidRPr="00E825C5" w:rsidRDefault="000A546D" w:rsidP="007962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Managerial Economics    </w:t>
            </w:r>
          </w:p>
        </w:tc>
      </w:tr>
      <w:tr w:rsidR="000A546D" w:rsidRPr="00E825C5" w14:paraId="1A570485" w14:textId="77777777" w:rsidTr="00796251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shd w:val="clear" w:color="auto" w:fill="auto"/>
          </w:tcPr>
          <w:p w14:paraId="2F556DA5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Semester</w:t>
            </w:r>
          </w:p>
        </w:tc>
        <w:tc>
          <w:tcPr>
            <w:tcW w:w="7784" w:type="dxa"/>
            <w:shd w:val="clear" w:color="auto" w:fill="auto"/>
          </w:tcPr>
          <w:p w14:paraId="7B5C2DD3" w14:textId="2620D286" w:rsidR="000A546D" w:rsidRPr="00E825C5" w:rsidRDefault="00B93AC8" w:rsidP="007962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</w:t>
            </w:r>
          </w:p>
        </w:tc>
      </w:tr>
      <w:tr w:rsidR="000A546D" w:rsidRPr="00E825C5" w14:paraId="06651D26" w14:textId="77777777" w:rsidTr="007962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shd w:val="clear" w:color="auto" w:fill="auto"/>
          </w:tcPr>
          <w:p w14:paraId="17552861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No. of Credits</w:t>
            </w:r>
          </w:p>
        </w:tc>
        <w:tc>
          <w:tcPr>
            <w:tcW w:w="7784" w:type="dxa"/>
            <w:shd w:val="clear" w:color="auto" w:fill="auto"/>
          </w:tcPr>
          <w:p w14:paraId="38FABE59" w14:textId="77777777" w:rsidR="000A546D" w:rsidRPr="00E825C5" w:rsidRDefault="000A546D" w:rsidP="007962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</w:tr>
      <w:tr w:rsidR="000A546D" w:rsidRPr="00E825C5" w14:paraId="712D06CF" w14:textId="77777777" w:rsidTr="00796251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shd w:val="clear" w:color="auto" w:fill="auto"/>
          </w:tcPr>
          <w:p w14:paraId="701BF2D9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Contact Hours</w:t>
            </w:r>
          </w:p>
        </w:tc>
        <w:tc>
          <w:tcPr>
            <w:tcW w:w="7784" w:type="dxa"/>
            <w:shd w:val="clear" w:color="auto" w:fill="auto"/>
          </w:tcPr>
          <w:p w14:paraId="7B4069F0" w14:textId="51B40094" w:rsidR="000A546D" w:rsidRPr="00E825C5" w:rsidRDefault="000A546D" w:rsidP="007962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eastAsia="Arial Unicode MS" w:hAnsi="Times New Roman" w:cs="Times New Roman"/>
                <w:color w:val="000000" w:themeColor="text1"/>
                <w:sz w:val="20"/>
                <w:szCs w:val="20"/>
                <w:lang w:eastAsia="ar-SA" w:bidi="ar-SA"/>
              </w:rPr>
              <w:t xml:space="preserve">20 </w:t>
            </w:r>
            <w:r w:rsidR="008B0FBE" w:rsidRPr="00E825C5">
              <w:rPr>
                <w:rFonts w:ascii="Times New Roman" w:eastAsia="Arial Unicode MS" w:hAnsi="Times New Roman" w:cs="Times New Roman"/>
                <w:color w:val="000000" w:themeColor="text1"/>
                <w:sz w:val="20"/>
                <w:szCs w:val="20"/>
                <w:lang w:eastAsia="ar-SA" w:bidi="ar-SA"/>
              </w:rPr>
              <w:t>hours</w:t>
            </w:r>
            <w:r w:rsidRPr="00E825C5">
              <w:rPr>
                <w:rFonts w:ascii="Times New Roman" w:eastAsia="Arial Unicode MS" w:hAnsi="Times New Roman" w:cs="Times New Roman"/>
                <w:color w:val="000000" w:themeColor="text1"/>
                <w:sz w:val="20"/>
                <w:szCs w:val="20"/>
                <w:lang w:eastAsia="ar-SA" w:bidi="ar-SA"/>
              </w:rPr>
              <w:t xml:space="preserve"> (75 minutes per session)</w:t>
            </w:r>
          </w:p>
        </w:tc>
      </w:tr>
      <w:tr w:rsidR="000A546D" w:rsidRPr="00E825C5" w14:paraId="1917F8EC" w14:textId="77777777" w:rsidTr="007962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2" w:type="dxa"/>
            <w:shd w:val="clear" w:color="auto" w:fill="auto"/>
          </w:tcPr>
          <w:p w14:paraId="676B1F52" w14:textId="77777777" w:rsidR="000A546D" w:rsidRPr="00E825C5" w:rsidRDefault="000A546D" w:rsidP="00796251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Course Faculty</w:t>
            </w:r>
          </w:p>
        </w:tc>
        <w:tc>
          <w:tcPr>
            <w:tcW w:w="7784" w:type="dxa"/>
            <w:shd w:val="clear" w:color="auto" w:fill="auto"/>
          </w:tcPr>
          <w:p w14:paraId="139D6AD4" w14:textId="565CAC18" w:rsidR="000A546D" w:rsidRPr="00E825C5" w:rsidRDefault="00255815" w:rsidP="0079625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Prof. Heena Ansari, </w:t>
            </w:r>
            <w:r w:rsidR="008F5CFD" w:rsidRPr="00E825C5">
              <w:rPr>
                <w:rFonts w:ascii="Times New Roman" w:hAnsi="Times New Roman" w:cs="Times New Roman"/>
                <w:sz w:val="20"/>
                <w:szCs w:val="20"/>
              </w:rPr>
              <w:t>Prof. Vijayanta Pawase</w:t>
            </w:r>
            <w:r w:rsidR="00F20F2C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8F5CFD"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A546D"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Prof. </w:t>
            </w:r>
            <w:proofErr w:type="spellStart"/>
            <w:r w:rsidR="000A546D" w:rsidRPr="00E825C5">
              <w:rPr>
                <w:rFonts w:ascii="Times New Roman" w:hAnsi="Times New Roman" w:cs="Times New Roman"/>
                <w:sz w:val="20"/>
                <w:szCs w:val="20"/>
              </w:rPr>
              <w:t>Sharadkumar</w:t>
            </w:r>
            <w:proofErr w:type="spellEnd"/>
            <w:r w:rsidR="000A546D"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Jha</w:t>
            </w:r>
            <w:r w:rsidR="00F20F2C">
              <w:rPr>
                <w:rFonts w:ascii="Times New Roman" w:hAnsi="Times New Roman" w:cs="Times New Roman"/>
                <w:sz w:val="20"/>
                <w:szCs w:val="20"/>
              </w:rPr>
              <w:t xml:space="preserve">, Dr. </w:t>
            </w:r>
            <w:proofErr w:type="spellStart"/>
            <w:r w:rsidR="00F20F2C" w:rsidRPr="00F20F2C">
              <w:rPr>
                <w:rFonts w:ascii="Times New Roman" w:hAnsi="Times New Roman" w:cs="Times New Roman"/>
                <w:sz w:val="20"/>
                <w:szCs w:val="20"/>
              </w:rPr>
              <w:t>Suhas</w:t>
            </w:r>
            <w:proofErr w:type="spellEnd"/>
            <w:r w:rsidR="00F20F2C" w:rsidRPr="00F20F2C">
              <w:rPr>
                <w:rFonts w:ascii="Times New Roman" w:hAnsi="Times New Roman" w:cs="Times New Roman"/>
                <w:sz w:val="20"/>
                <w:szCs w:val="20"/>
              </w:rPr>
              <w:t xml:space="preserve"> V. </w:t>
            </w:r>
            <w:proofErr w:type="spellStart"/>
            <w:r w:rsidR="00F20F2C" w:rsidRPr="00F20F2C">
              <w:rPr>
                <w:rFonts w:ascii="Times New Roman" w:hAnsi="Times New Roman" w:cs="Times New Roman"/>
                <w:sz w:val="20"/>
                <w:szCs w:val="20"/>
              </w:rPr>
              <w:t>Vaishampayan</w:t>
            </w:r>
            <w:proofErr w:type="spellEnd"/>
            <w:r w:rsidR="00F84341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F20F2C">
              <w:rPr>
                <w:rFonts w:ascii="Times New Roman" w:hAnsi="Times New Roman" w:cs="Times New Roman"/>
                <w:sz w:val="20"/>
                <w:szCs w:val="20"/>
              </w:rPr>
              <w:t xml:space="preserve"> Prof.</w:t>
            </w:r>
            <w:r w:rsidR="00F20F2C">
              <w:t xml:space="preserve"> </w:t>
            </w:r>
            <w:proofErr w:type="spellStart"/>
            <w:r w:rsidR="00F20F2C" w:rsidRPr="00F20F2C">
              <w:rPr>
                <w:rFonts w:ascii="Times New Roman" w:hAnsi="Times New Roman" w:cs="Times New Roman"/>
                <w:sz w:val="20"/>
                <w:szCs w:val="20"/>
              </w:rPr>
              <w:t>Nimesh</w:t>
            </w:r>
            <w:proofErr w:type="spellEnd"/>
            <w:r w:rsidR="00F20F2C" w:rsidRPr="00F20F2C">
              <w:rPr>
                <w:rFonts w:ascii="Times New Roman" w:hAnsi="Times New Roman" w:cs="Times New Roman"/>
                <w:sz w:val="20"/>
                <w:szCs w:val="20"/>
              </w:rPr>
              <w:t xml:space="preserve"> Shirodkar</w:t>
            </w:r>
            <w:r w:rsidR="00F84341">
              <w:rPr>
                <w:rFonts w:ascii="Times New Roman" w:hAnsi="Times New Roman" w:cs="Times New Roman"/>
                <w:sz w:val="20"/>
                <w:szCs w:val="20"/>
              </w:rPr>
              <w:t xml:space="preserve"> and </w:t>
            </w:r>
            <w:proofErr w:type="spellStart"/>
            <w:r w:rsidR="00F84341">
              <w:rPr>
                <w:rFonts w:ascii="Times New Roman" w:hAnsi="Times New Roman" w:cs="Times New Roman"/>
                <w:sz w:val="20"/>
                <w:szCs w:val="20"/>
              </w:rPr>
              <w:t>Prof.Vikram</w:t>
            </w:r>
            <w:proofErr w:type="spellEnd"/>
            <w:r w:rsidR="00F84341">
              <w:rPr>
                <w:rFonts w:ascii="Times New Roman" w:hAnsi="Times New Roman" w:cs="Times New Roman"/>
                <w:sz w:val="20"/>
                <w:szCs w:val="20"/>
              </w:rPr>
              <w:t xml:space="preserve"> Varma</w:t>
            </w:r>
          </w:p>
        </w:tc>
      </w:tr>
    </w:tbl>
    <w:p w14:paraId="49A8C3E9" w14:textId="3A40D177" w:rsidR="000A546D" w:rsidRPr="00E825C5" w:rsidRDefault="000A546D" w:rsidP="00F4181F">
      <w:pPr>
        <w:pStyle w:val="TableContents"/>
        <w:rPr>
          <w:rFonts w:ascii="Times New Roman" w:hAnsi="Times New Roman" w:cs="Times New Roman"/>
          <w:sz w:val="20"/>
          <w:szCs w:val="20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1129"/>
        <w:gridCol w:w="3544"/>
        <w:gridCol w:w="1559"/>
        <w:gridCol w:w="851"/>
        <w:gridCol w:w="2653"/>
      </w:tblGrid>
      <w:tr w:rsidR="000D3458" w:rsidRPr="00E825C5" w14:paraId="0619271F" w14:textId="77777777" w:rsidTr="00E630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shd w:val="clear" w:color="auto" w:fill="D0CECE" w:themeFill="background2" w:themeFillShade="E6"/>
            <w:vAlign w:val="center"/>
          </w:tcPr>
          <w:p w14:paraId="3BA15F52" w14:textId="6E1FB24A" w:rsidR="008314B1" w:rsidRPr="00E825C5" w:rsidRDefault="008314B1" w:rsidP="0011303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Course Outcome</w:t>
            </w:r>
          </w:p>
        </w:tc>
        <w:tc>
          <w:tcPr>
            <w:tcW w:w="3544" w:type="dxa"/>
            <w:shd w:val="clear" w:color="auto" w:fill="D0CECE" w:themeFill="background2" w:themeFillShade="E6"/>
            <w:vAlign w:val="center"/>
          </w:tcPr>
          <w:p w14:paraId="38D2A3C8" w14:textId="3E33B9FF" w:rsidR="008314B1" w:rsidRPr="00E825C5" w:rsidRDefault="008314B1" w:rsidP="001130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Description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03E20514" w14:textId="18B063F3" w:rsidR="008314B1" w:rsidRPr="00E825C5" w:rsidRDefault="008314B1" w:rsidP="001130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Cognition</w:t>
            </w:r>
          </w:p>
        </w:tc>
        <w:tc>
          <w:tcPr>
            <w:tcW w:w="851" w:type="dxa"/>
            <w:shd w:val="clear" w:color="auto" w:fill="D0CECE" w:themeFill="background2" w:themeFillShade="E6"/>
            <w:vAlign w:val="center"/>
          </w:tcPr>
          <w:p w14:paraId="10E98671" w14:textId="3DFE0C22" w:rsidR="008314B1" w:rsidRPr="00E825C5" w:rsidRDefault="008314B1" w:rsidP="001130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Hours</w:t>
            </w:r>
          </w:p>
        </w:tc>
        <w:tc>
          <w:tcPr>
            <w:tcW w:w="2653" w:type="dxa"/>
            <w:shd w:val="clear" w:color="auto" w:fill="D0CECE" w:themeFill="background2" w:themeFillShade="E6"/>
            <w:vAlign w:val="center"/>
          </w:tcPr>
          <w:p w14:paraId="69D75D0A" w14:textId="7D3A3080" w:rsidR="008314B1" w:rsidRPr="00E825C5" w:rsidRDefault="008314B1" w:rsidP="001130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Evaluation Tools</w:t>
            </w:r>
          </w:p>
        </w:tc>
      </w:tr>
      <w:tr w:rsidR="002C07B4" w:rsidRPr="00E825C5" w14:paraId="55489B34" w14:textId="77777777" w:rsidTr="005172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6" w:type="dxa"/>
            <w:gridSpan w:val="5"/>
            <w:vAlign w:val="center"/>
          </w:tcPr>
          <w:p w14:paraId="3C1D90CB" w14:textId="1882F7B0" w:rsidR="002C07B4" w:rsidRPr="00E825C5" w:rsidRDefault="002C07B4" w:rsidP="002C07B4">
            <w:p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  <w:t>After the completion, of the course, students should be able to</w:t>
            </w:r>
          </w:p>
        </w:tc>
      </w:tr>
      <w:tr w:rsidR="000D3458" w:rsidRPr="00E825C5" w14:paraId="30BCF34B" w14:textId="77777777" w:rsidTr="002C6DE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0DFE859D" w14:textId="67DB0A0A" w:rsidR="008314B1" w:rsidRPr="00E825C5" w:rsidRDefault="008314B1" w:rsidP="000D3458">
            <w:pPr>
              <w:pStyle w:val="TableContents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CO1</w:t>
            </w:r>
          </w:p>
        </w:tc>
        <w:tc>
          <w:tcPr>
            <w:tcW w:w="3544" w:type="dxa"/>
            <w:vAlign w:val="center"/>
          </w:tcPr>
          <w:p w14:paraId="78589819" w14:textId="175C62F0" w:rsidR="008314B1" w:rsidRPr="00E825C5" w:rsidRDefault="008314B1" w:rsidP="008314B1">
            <w:pPr>
              <w:pStyle w:val="TableContents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Understand the fundamental theories and concepts of managerial economics.</w:t>
            </w:r>
          </w:p>
        </w:tc>
        <w:tc>
          <w:tcPr>
            <w:tcW w:w="1559" w:type="dxa"/>
            <w:vAlign w:val="center"/>
          </w:tcPr>
          <w:p w14:paraId="79CFDC88" w14:textId="57924608" w:rsidR="008314B1" w:rsidRPr="00E825C5" w:rsidRDefault="008314B1" w:rsidP="008314B1">
            <w:pPr>
              <w:pStyle w:val="TableContents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K2: Understand</w:t>
            </w:r>
          </w:p>
        </w:tc>
        <w:tc>
          <w:tcPr>
            <w:tcW w:w="851" w:type="dxa"/>
            <w:vAlign w:val="center"/>
          </w:tcPr>
          <w:p w14:paraId="364C4B83" w14:textId="0F2063D8" w:rsidR="008314B1" w:rsidRPr="00E825C5" w:rsidRDefault="00061D14" w:rsidP="000D3458">
            <w:pPr>
              <w:pStyle w:val="TableContent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3.75</w:t>
            </w:r>
          </w:p>
        </w:tc>
        <w:tc>
          <w:tcPr>
            <w:tcW w:w="2653" w:type="dxa"/>
            <w:vAlign w:val="center"/>
          </w:tcPr>
          <w:p w14:paraId="7082D16B" w14:textId="0EFBFA0C" w:rsidR="002C2ABF" w:rsidRPr="00E825C5" w:rsidRDefault="00061D1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Internal Evaluation: Class Test </w:t>
            </w:r>
            <w:r w:rsidR="006853F4"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&amp; Assignment</w:t>
            </w:r>
          </w:p>
          <w:p w14:paraId="27F9AF0B" w14:textId="635B3E94" w:rsidR="008314B1" w:rsidRPr="00E825C5" w:rsidRDefault="00061D1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="002C2ABF"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End term: 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Theory Question </w:t>
            </w:r>
          </w:p>
        </w:tc>
      </w:tr>
      <w:tr w:rsidR="006853F4" w:rsidRPr="00E825C5" w14:paraId="75A5BE31" w14:textId="77777777" w:rsidTr="002C6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5BCE43DC" w14:textId="2BCAF88D" w:rsidR="006853F4" w:rsidRPr="00E825C5" w:rsidRDefault="006853F4" w:rsidP="006853F4">
            <w:pPr>
              <w:pStyle w:val="TableContents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CO2</w:t>
            </w:r>
          </w:p>
        </w:tc>
        <w:tc>
          <w:tcPr>
            <w:tcW w:w="3544" w:type="dxa"/>
            <w:vAlign w:val="center"/>
          </w:tcPr>
          <w:p w14:paraId="130E30EE" w14:textId="44B0E366" w:rsidR="006853F4" w:rsidRPr="00E825C5" w:rsidRDefault="006853F4" w:rsidP="006853F4">
            <w:pPr>
              <w:pStyle w:val="TableContents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Apply the key concepts and techniques of microeconomics to recognize and solve business problems faced by an organization.</w:t>
            </w:r>
          </w:p>
        </w:tc>
        <w:tc>
          <w:tcPr>
            <w:tcW w:w="1559" w:type="dxa"/>
            <w:vAlign w:val="center"/>
          </w:tcPr>
          <w:p w14:paraId="2277E46B" w14:textId="174E665F" w:rsidR="006853F4" w:rsidRPr="00E825C5" w:rsidRDefault="006853F4" w:rsidP="006853F4">
            <w:pPr>
              <w:pStyle w:val="TableContents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K3: Apply</w:t>
            </w:r>
          </w:p>
        </w:tc>
        <w:tc>
          <w:tcPr>
            <w:tcW w:w="851" w:type="dxa"/>
            <w:vAlign w:val="center"/>
          </w:tcPr>
          <w:p w14:paraId="6C829B0F" w14:textId="3D1D8FE4" w:rsidR="006853F4" w:rsidRPr="00E825C5" w:rsidRDefault="006853F4" w:rsidP="006853F4">
            <w:pPr>
              <w:pStyle w:val="TableContents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3.75</w:t>
            </w:r>
          </w:p>
        </w:tc>
        <w:tc>
          <w:tcPr>
            <w:tcW w:w="2653" w:type="dxa"/>
            <w:vAlign w:val="center"/>
          </w:tcPr>
          <w:p w14:paraId="1D71B18A" w14:textId="77777777" w:rsidR="006853F4" w:rsidRPr="00E825C5" w:rsidRDefault="006853F4" w:rsidP="003F274B">
            <w:pPr>
              <w:pStyle w:val="TableContents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Internal Evaluation: Class Test &amp; Assignment</w:t>
            </w:r>
          </w:p>
          <w:p w14:paraId="69838582" w14:textId="2DB4B042" w:rsidR="006853F4" w:rsidRPr="00E825C5" w:rsidRDefault="006853F4" w:rsidP="003F274B">
            <w:pPr>
              <w:pStyle w:val="TableContents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End term: Theory Question </w:t>
            </w:r>
          </w:p>
        </w:tc>
      </w:tr>
      <w:tr w:rsidR="006853F4" w:rsidRPr="00E825C5" w14:paraId="29D7DD74" w14:textId="77777777" w:rsidTr="00C34A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3A91F5D8" w14:textId="3C0135A3" w:rsidR="006853F4" w:rsidRPr="00E825C5" w:rsidRDefault="006853F4" w:rsidP="006853F4">
            <w:pPr>
              <w:pStyle w:val="TableContents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CO3</w:t>
            </w:r>
          </w:p>
        </w:tc>
        <w:tc>
          <w:tcPr>
            <w:tcW w:w="3544" w:type="dxa"/>
            <w:vAlign w:val="center"/>
          </w:tcPr>
          <w:p w14:paraId="0C913F75" w14:textId="09E9CE7B" w:rsidR="006853F4" w:rsidRPr="00E825C5" w:rsidRDefault="006853F4" w:rsidP="006853F4">
            <w:pPr>
              <w:pStyle w:val="TableContents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Examine the relationship between </w:t>
            </w:r>
            <w:r w:rsidR="006122C0"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production </w:t>
            </w:r>
            <w:r w:rsidR="004A0C12"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function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and cost 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IN" w:bidi="ar-SA"/>
              </w:rPr>
              <w:t>for managerial decision-making.</w:t>
            </w:r>
          </w:p>
        </w:tc>
        <w:tc>
          <w:tcPr>
            <w:tcW w:w="1559" w:type="dxa"/>
            <w:vAlign w:val="center"/>
          </w:tcPr>
          <w:p w14:paraId="3B3C12C4" w14:textId="56C9A106" w:rsidR="006853F4" w:rsidRPr="00E825C5" w:rsidRDefault="006853F4" w:rsidP="006853F4">
            <w:pPr>
              <w:pStyle w:val="TableContents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K4: Analyze</w:t>
            </w:r>
          </w:p>
        </w:tc>
        <w:tc>
          <w:tcPr>
            <w:tcW w:w="851" w:type="dxa"/>
            <w:vAlign w:val="center"/>
          </w:tcPr>
          <w:p w14:paraId="0AA8C9F0" w14:textId="10333D06" w:rsidR="006853F4" w:rsidRPr="00E825C5" w:rsidRDefault="006853F4" w:rsidP="006853F4">
            <w:pPr>
              <w:pStyle w:val="TableContent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2.5</w:t>
            </w:r>
          </w:p>
        </w:tc>
        <w:tc>
          <w:tcPr>
            <w:tcW w:w="2653" w:type="dxa"/>
          </w:tcPr>
          <w:p w14:paraId="2D81CA28" w14:textId="77777777" w:rsidR="006853F4" w:rsidRPr="00E825C5" w:rsidRDefault="006853F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Internal Evaluation: Class Test &amp; Assignment</w:t>
            </w:r>
          </w:p>
          <w:p w14:paraId="0857C2C6" w14:textId="673536EC" w:rsidR="006853F4" w:rsidRPr="00E825C5" w:rsidRDefault="006853F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End term: Theory Question</w:t>
            </w:r>
          </w:p>
        </w:tc>
      </w:tr>
      <w:tr w:rsidR="006853F4" w:rsidRPr="00E825C5" w14:paraId="7D942188" w14:textId="77777777" w:rsidTr="00C34A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6A5A70DD" w14:textId="35F854B3" w:rsidR="006853F4" w:rsidRPr="00E825C5" w:rsidRDefault="006853F4" w:rsidP="006853F4">
            <w:pPr>
              <w:pStyle w:val="TableContents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CO4</w:t>
            </w:r>
          </w:p>
        </w:tc>
        <w:tc>
          <w:tcPr>
            <w:tcW w:w="3544" w:type="dxa"/>
            <w:vAlign w:val="center"/>
          </w:tcPr>
          <w:p w14:paraId="2AA8CE0A" w14:textId="15894564" w:rsidR="006853F4" w:rsidRPr="00E825C5" w:rsidRDefault="006853F4" w:rsidP="006853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IN" w:bidi="ar-SA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Analyze 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IN" w:bidi="ar-SA"/>
              </w:rPr>
              <w:t>the impact of macroeconomics factors on business decision-making.</w:t>
            </w:r>
          </w:p>
        </w:tc>
        <w:tc>
          <w:tcPr>
            <w:tcW w:w="1559" w:type="dxa"/>
            <w:vAlign w:val="center"/>
          </w:tcPr>
          <w:p w14:paraId="28F523DC" w14:textId="58268936" w:rsidR="006853F4" w:rsidRPr="00E825C5" w:rsidRDefault="006853F4" w:rsidP="006853F4">
            <w:pPr>
              <w:pStyle w:val="TableContents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K4: Analyze</w:t>
            </w:r>
          </w:p>
        </w:tc>
        <w:tc>
          <w:tcPr>
            <w:tcW w:w="851" w:type="dxa"/>
            <w:vAlign w:val="center"/>
          </w:tcPr>
          <w:p w14:paraId="5F6D7AAC" w14:textId="4AAF31F8" w:rsidR="006853F4" w:rsidRPr="00E825C5" w:rsidRDefault="006853F4" w:rsidP="006853F4">
            <w:pPr>
              <w:pStyle w:val="TableContents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6.25</w:t>
            </w:r>
          </w:p>
        </w:tc>
        <w:tc>
          <w:tcPr>
            <w:tcW w:w="2653" w:type="dxa"/>
          </w:tcPr>
          <w:p w14:paraId="41F17D7E" w14:textId="77777777" w:rsidR="006853F4" w:rsidRPr="00E825C5" w:rsidRDefault="006853F4" w:rsidP="003F274B">
            <w:pPr>
              <w:pStyle w:val="TableContents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Internal Evaluation: Class Test &amp; Assignment</w:t>
            </w:r>
          </w:p>
          <w:p w14:paraId="06080AD4" w14:textId="68682E33" w:rsidR="006853F4" w:rsidRPr="00E825C5" w:rsidRDefault="006853F4" w:rsidP="003F274B">
            <w:pPr>
              <w:pStyle w:val="TableContents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End term: Theory Question</w:t>
            </w:r>
          </w:p>
        </w:tc>
      </w:tr>
      <w:tr w:rsidR="006853F4" w:rsidRPr="00E825C5" w14:paraId="1026D522" w14:textId="77777777" w:rsidTr="00C34A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022DAD56" w14:textId="4E2B7118" w:rsidR="006853F4" w:rsidRPr="00E825C5" w:rsidRDefault="006853F4" w:rsidP="006853F4">
            <w:pPr>
              <w:pStyle w:val="TableContents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IN" w:bidi="ar-SA"/>
              </w:rPr>
              <w:t>CO5</w:t>
            </w:r>
          </w:p>
        </w:tc>
        <w:tc>
          <w:tcPr>
            <w:tcW w:w="3544" w:type="dxa"/>
            <w:vAlign w:val="center"/>
          </w:tcPr>
          <w:p w14:paraId="2D5F678D" w14:textId="20C47751" w:rsidR="006853F4" w:rsidRPr="00E825C5" w:rsidRDefault="006853F4" w:rsidP="006853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IN" w:bidi="ar-SA"/>
              </w:rPr>
              <w:t>Evaluate the intent and outcomes of monetary and fiscal policies to address the economic issues.</w:t>
            </w:r>
          </w:p>
        </w:tc>
        <w:tc>
          <w:tcPr>
            <w:tcW w:w="1559" w:type="dxa"/>
            <w:vAlign w:val="center"/>
          </w:tcPr>
          <w:p w14:paraId="4014659D" w14:textId="78FDA30A" w:rsidR="006853F4" w:rsidRPr="00E825C5" w:rsidRDefault="006853F4" w:rsidP="006853F4">
            <w:pPr>
              <w:pStyle w:val="TableContents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K5: Evaluate</w:t>
            </w:r>
          </w:p>
        </w:tc>
        <w:tc>
          <w:tcPr>
            <w:tcW w:w="851" w:type="dxa"/>
            <w:vAlign w:val="center"/>
          </w:tcPr>
          <w:p w14:paraId="698B1D43" w14:textId="702E0389" w:rsidR="006853F4" w:rsidRPr="00E825C5" w:rsidRDefault="006853F4" w:rsidP="006853F4">
            <w:pPr>
              <w:pStyle w:val="TableContent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3.75</w:t>
            </w:r>
          </w:p>
        </w:tc>
        <w:tc>
          <w:tcPr>
            <w:tcW w:w="2653" w:type="dxa"/>
          </w:tcPr>
          <w:p w14:paraId="37F92726" w14:textId="77777777" w:rsidR="006853F4" w:rsidRPr="00E825C5" w:rsidRDefault="006853F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Internal Evaluation: Class Test &amp; Assignment</w:t>
            </w:r>
          </w:p>
          <w:p w14:paraId="18EE7C64" w14:textId="6C5FB4B1" w:rsidR="006853F4" w:rsidRPr="00E825C5" w:rsidRDefault="006853F4" w:rsidP="003F274B">
            <w:pPr>
              <w:pStyle w:val="TableContents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End term: Theory Question</w:t>
            </w:r>
          </w:p>
        </w:tc>
      </w:tr>
    </w:tbl>
    <w:p w14:paraId="63B0995F" w14:textId="0421D5DD" w:rsidR="003C7DC1" w:rsidRPr="00E825C5" w:rsidRDefault="003C7DC1" w:rsidP="00F4181F">
      <w:pPr>
        <w:pStyle w:val="TableContents"/>
        <w:rPr>
          <w:rFonts w:ascii="Times New Roman" w:hAnsi="Times New Roman" w:cs="Times New Roman"/>
          <w:sz w:val="20"/>
          <w:szCs w:val="20"/>
        </w:rPr>
      </w:pPr>
    </w:p>
    <w:p w14:paraId="69CEC9B8" w14:textId="741569C1" w:rsidR="00684CCE" w:rsidRPr="00E825C5" w:rsidRDefault="00684CCE" w:rsidP="00684CCE">
      <w:pPr>
        <w:pStyle w:val="TableContents"/>
        <w:rPr>
          <w:rFonts w:ascii="Times New Roman" w:hAnsi="Times New Roman" w:cs="Times New Roman"/>
          <w:b/>
          <w:bCs/>
          <w:sz w:val="20"/>
          <w:szCs w:val="20"/>
          <w:lang w:bidi="ar-SA"/>
        </w:rPr>
      </w:pPr>
      <w:r w:rsidRPr="00E825C5">
        <w:rPr>
          <w:rFonts w:ascii="Times New Roman" w:hAnsi="Times New Roman" w:cs="Times New Roman"/>
          <w:b/>
          <w:bCs/>
          <w:sz w:val="20"/>
          <w:szCs w:val="20"/>
          <w:lang w:bidi="ar-SA"/>
        </w:rPr>
        <w:t>Mapping COs with POs</w:t>
      </w:r>
      <w:r w:rsidR="00113034" w:rsidRPr="00E825C5">
        <w:rPr>
          <w:rFonts w:ascii="Times New Roman" w:hAnsi="Times New Roman" w:cs="Times New Roman"/>
          <w:b/>
          <w:bCs/>
          <w:sz w:val="20"/>
          <w:szCs w:val="20"/>
          <w:lang w:bidi="ar-SA"/>
        </w:rPr>
        <w:t>:</w:t>
      </w:r>
    </w:p>
    <w:p w14:paraId="66CC3D08" w14:textId="6E797BCF" w:rsidR="00684CCE" w:rsidRPr="00E825C5" w:rsidRDefault="00684CCE" w:rsidP="00684CCE">
      <w:pPr>
        <w:pStyle w:val="TableContents"/>
        <w:rPr>
          <w:rFonts w:ascii="Times New Roman" w:hAnsi="Times New Roman" w:cs="Times New Roman"/>
          <w:b/>
          <w:bCs/>
          <w:sz w:val="20"/>
          <w:szCs w:val="20"/>
          <w:lang w:bidi="ar-SA"/>
        </w:rPr>
      </w:pPr>
      <w:r w:rsidRPr="00E825C5">
        <w:rPr>
          <w:rFonts w:ascii="Times New Roman" w:hAnsi="Times New Roman" w:cs="Times New Roman"/>
          <w:b/>
          <w:bCs/>
          <w:sz w:val="20"/>
          <w:szCs w:val="20"/>
          <w:lang w:bidi="ar-SA"/>
        </w:rPr>
        <w:t xml:space="preserve">Scale: 1= Low Alignment, 2=Moderate Alignment, 3=High Alignment, </w:t>
      </w:r>
      <w:r w:rsidR="0028789F" w:rsidRPr="00E825C5">
        <w:rPr>
          <w:rFonts w:ascii="Times New Roman" w:hAnsi="Times New Roman" w:cs="Times New Roman"/>
          <w:b/>
          <w:bCs/>
          <w:sz w:val="20"/>
          <w:szCs w:val="20"/>
          <w:lang w:bidi="ar-SA"/>
        </w:rPr>
        <w:t>-</w:t>
      </w:r>
      <w:r w:rsidRPr="00E825C5">
        <w:rPr>
          <w:rFonts w:ascii="Times New Roman" w:hAnsi="Times New Roman" w:cs="Times New Roman"/>
          <w:b/>
          <w:bCs/>
          <w:sz w:val="20"/>
          <w:szCs w:val="20"/>
          <w:lang w:bidi="ar-SA"/>
        </w:rPr>
        <w:t xml:space="preserve"> =No Alignment</w:t>
      </w: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1581"/>
        <w:gridCol w:w="1116"/>
        <w:gridCol w:w="1116"/>
        <w:gridCol w:w="1116"/>
        <w:gridCol w:w="920"/>
        <w:gridCol w:w="927"/>
      </w:tblGrid>
      <w:tr w:rsidR="00684CCE" w:rsidRPr="00E825C5" w14:paraId="1DE8C952" w14:textId="77777777" w:rsidTr="00E630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shd w:val="clear" w:color="auto" w:fill="D0CECE" w:themeFill="background2" w:themeFillShade="E6"/>
            <w:vAlign w:val="center"/>
          </w:tcPr>
          <w:p w14:paraId="253151D1" w14:textId="77777777" w:rsidR="00684CCE" w:rsidRPr="00E825C5" w:rsidRDefault="00684CCE" w:rsidP="00217466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eastAsia="Calibri" w:hAnsi="Times New Roman" w:cs="Times New Roman"/>
                <w:color w:val="000000" w:themeColor="text1"/>
                <w:kern w:val="0"/>
                <w:sz w:val="20"/>
                <w:szCs w:val="20"/>
                <w:lang w:eastAsia="en-US" w:bidi="ar-SA"/>
              </w:rPr>
              <w:t>COs / POs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Code</w:t>
            </w:r>
          </w:p>
        </w:tc>
        <w:tc>
          <w:tcPr>
            <w:tcW w:w="1116" w:type="dxa"/>
            <w:shd w:val="clear" w:color="auto" w:fill="D0CECE" w:themeFill="background2" w:themeFillShade="E6"/>
            <w:vAlign w:val="center"/>
          </w:tcPr>
          <w:p w14:paraId="701C8103" w14:textId="77777777" w:rsidR="00684CCE" w:rsidRPr="00E825C5" w:rsidRDefault="00684CCE" w:rsidP="002174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PO1</w:t>
            </w:r>
          </w:p>
        </w:tc>
        <w:tc>
          <w:tcPr>
            <w:tcW w:w="1116" w:type="dxa"/>
            <w:shd w:val="clear" w:color="auto" w:fill="D0CECE" w:themeFill="background2" w:themeFillShade="E6"/>
            <w:vAlign w:val="center"/>
          </w:tcPr>
          <w:p w14:paraId="108E31E0" w14:textId="77777777" w:rsidR="00684CCE" w:rsidRPr="00E825C5" w:rsidRDefault="00684CCE" w:rsidP="002174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PO2</w:t>
            </w:r>
          </w:p>
        </w:tc>
        <w:tc>
          <w:tcPr>
            <w:tcW w:w="1116" w:type="dxa"/>
            <w:shd w:val="clear" w:color="auto" w:fill="D0CECE" w:themeFill="background2" w:themeFillShade="E6"/>
            <w:vAlign w:val="center"/>
          </w:tcPr>
          <w:p w14:paraId="3A1C1380" w14:textId="77777777" w:rsidR="00684CCE" w:rsidRPr="00E825C5" w:rsidRDefault="00684CCE" w:rsidP="002174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PO3</w:t>
            </w:r>
          </w:p>
        </w:tc>
        <w:tc>
          <w:tcPr>
            <w:tcW w:w="920" w:type="dxa"/>
            <w:shd w:val="clear" w:color="auto" w:fill="D0CECE" w:themeFill="background2" w:themeFillShade="E6"/>
            <w:vAlign w:val="center"/>
          </w:tcPr>
          <w:p w14:paraId="6224E705" w14:textId="77777777" w:rsidR="00684CCE" w:rsidRPr="00E825C5" w:rsidRDefault="00684CCE" w:rsidP="002174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PO4</w:t>
            </w:r>
          </w:p>
        </w:tc>
        <w:tc>
          <w:tcPr>
            <w:tcW w:w="927" w:type="dxa"/>
            <w:shd w:val="clear" w:color="auto" w:fill="D0CECE" w:themeFill="background2" w:themeFillShade="E6"/>
            <w:vAlign w:val="center"/>
          </w:tcPr>
          <w:p w14:paraId="3CBF9CA2" w14:textId="77777777" w:rsidR="00684CCE" w:rsidRPr="00E825C5" w:rsidRDefault="00684CCE" w:rsidP="002174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PO5</w:t>
            </w:r>
          </w:p>
        </w:tc>
      </w:tr>
      <w:tr w:rsidR="00FF4BC3" w:rsidRPr="00E825C5" w14:paraId="283E8197" w14:textId="77777777" w:rsidTr="00C51F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068019CC" w14:textId="4D3DCB00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CO-1</w:t>
            </w:r>
          </w:p>
        </w:tc>
        <w:tc>
          <w:tcPr>
            <w:tcW w:w="1116" w:type="dxa"/>
            <w:vAlign w:val="bottom"/>
          </w:tcPr>
          <w:p w14:paraId="7B6A53C3" w14:textId="3C143347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391C69EF" w14:textId="12F7DE6E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16" w:type="dxa"/>
            <w:vAlign w:val="bottom"/>
          </w:tcPr>
          <w:p w14:paraId="1218C6AD" w14:textId="50D2E8BC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20" w:type="dxa"/>
            <w:vAlign w:val="bottom"/>
          </w:tcPr>
          <w:p w14:paraId="5B8A8DF3" w14:textId="55BA03FC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6D747878" w14:textId="62717038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FF4BC3" w:rsidRPr="00E825C5" w14:paraId="41690BD9" w14:textId="77777777" w:rsidTr="00C51F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00FE4A36" w14:textId="13795EDD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CO-2</w:t>
            </w:r>
          </w:p>
        </w:tc>
        <w:tc>
          <w:tcPr>
            <w:tcW w:w="1116" w:type="dxa"/>
            <w:vAlign w:val="bottom"/>
          </w:tcPr>
          <w:p w14:paraId="3671B09E" w14:textId="34FC8485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42915D50" w14:textId="586010D2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5DB5A90B" w14:textId="50A7BA39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vAlign w:val="bottom"/>
          </w:tcPr>
          <w:p w14:paraId="1D22E2D1" w14:textId="0FF285CE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5E641AE7" w14:textId="40F765EC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FF4BC3" w:rsidRPr="00E825C5" w14:paraId="738A9054" w14:textId="77777777" w:rsidTr="00C51F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75F86E4D" w14:textId="4E6EC68C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CO-3</w:t>
            </w:r>
          </w:p>
        </w:tc>
        <w:tc>
          <w:tcPr>
            <w:tcW w:w="1116" w:type="dxa"/>
            <w:vAlign w:val="bottom"/>
          </w:tcPr>
          <w:p w14:paraId="56AC8472" w14:textId="241C3E0C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3361E8A6" w14:textId="0C8E30CC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4E26FCF9" w14:textId="0B104E76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vAlign w:val="bottom"/>
          </w:tcPr>
          <w:p w14:paraId="48C3C009" w14:textId="636ED580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18AB0279" w14:textId="0A5D9BD0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FF4BC3" w:rsidRPr="00E825C5" w14:paraId="18E31D2A" w14:textId="77777777" w:rsidTr="00C51F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25CFE572" w14:textId="1230E8CA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CO-4</w:t>
            </w:r>
          </w:p>
        </w:tc>
        <w:tc>
          <w:tcPr>
            <w:tcW w:w="1116" w:type="dxa"/>
            <w:vAlign w:val="bottom"/>
          </w:tcPr>
          <w:p w14:paraId="33A214DD" w14:textId="5F459B7A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6C0742F1" w14:textId="6ECE1229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6D9FFD87" w14:textId="595426EE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vAlign w:val="bottom"/>
          </w:tcPr>
          <w:p w14:paraId="2DCE0620" w14:textId="50BFF3FC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53CDCA9F" w14:textId="68684CF7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FF4BC3" w:rsidRPr="00E825C5" w14:paraId="0A2628F5" w14:textId="77777777" w:rsidTr="00C51F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7F893E1E" w14:textId="511A05C2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CO-5</w:t>
            </w:r>
          </w:p>
        </w:tc>
        <w:tc>
          <w:tcPr>
            <w:tcW w:w="1116" w:type="dxa"/>
            <w:vAlign w:val="bottom"/>
          </w:tcPr>
          <w:p w14:paraId="4F2108B2" w14:textId="045D8842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415781FC" w14:textId="13410E5E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55227AE9" w14:textId="41D0DD14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vAlign w:val="bottom"/>
          </w:tcPr>
          <w:p w14:paraId="26D218BC" w14:textId="04BE1333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650BA0D6" w14:textId="0AF33138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FF4BC3" w:rsidRPr="00E825C5" w14:paraId="7F763E1E" w14:textId="77777777" w:rsidTr="00C51F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5BE2A135" w14:textId="77777777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</w:t>
            </w:r>
          </w:p>
        </w:tc>
        <w:tc>
          <w:tcPr>
            <w:tcW w:w="1116" w:type="dxa"/>
            <w:vAlign w:val="bottom"/>
          </w:tcPr>
          <w:p w14:paraId="204F5D00" w14:textId="4877A5C7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1FAF8E50" w14:textId="2449599F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</w:t>
            </w:r>
          </w:p>
        </w:tc>
        <w:tc>
          <w:tcPr>
            <w:tcW w:w="1116" w:type="dxa"/>
            <w:vAlign w:val="bottom"/>
          </w:tcPr>
          <w:p w14:paraId="2CF34737" w14:textId="715FE2EC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</w:t>
            </w:r>
          </w:p>
        </w:tc>
        <w:tc>
          <w:tcPr>
            <w:tcW w:w="920" w:type="dxa"/>
            <w:vAlign w:val="bottom"/>
          </w:tcPr>
          <w:p w14:paraId="0BFFCCA5" w14:textId="11C21142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6F5A8A3D" w14:textId="31E61C1E" w:rsidR="00FF4BC3" w:rsidRPr="00E825C5" w:rsidRDefault="00FF4BC3" w:rsidP="00FF4B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</w:t>
            </w:r>
          </w:p>
        </w:tc>
      </w:tr>
      <w:tr w:rsidR="00FF4BC3" w:rsidRPr="00E825C5" w14:paraId="6B3A32EC" w14:textId="77777777" w:rsidTr="00C51F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Align w:val="center"/>
          </w:tcPr>
          <w:p w14:paraId="7639FDC1" w14:textId="77777777" w:rsidR="00FF4BC3" w:rsidRPr="00E825C5" w:rsidRDefault="00FF4BC3" w:rsidP="00FF4BC3">
            <w:pPr>
              <w:jc w:val="both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 EQ</w:t>
            </w:r>
          </w:p>
        </w:tc>
        <w:tc>
          <w:tcPr>
            <w:tcW w:w="1116" w:type="dxa"/>
            <w:vAlign w:val="bottom"/>
          </w:tcPr>
          <w:p w14:paraId="29C8D4DE" w14:textId="77068207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189B16F4" w14:textId="4563FC3C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vAlign w:val="bottom"/>
          </w:tcPr>
          <w:p w14:paraId="10CC3B00" w14:textId="7FDBDDC6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vAlign w:val="bottom"/>
          </w:tcPr>
          <w:p w14:paraId="060036DC" w14:textId="6540696A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27" w:type="dxa"/>
            <w:vAlign w:val="bottom"/>
          </w:tcPr>
          <w:p w14:paraId="514550D1" w14:textId="1DDFF59E" w:rsidR="00FF4BC3" w:rsidRPr="00E825C5" w:rsidRDefault="00FF4BC3" w:rsidP="00FF4B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</w:tbl>
    <w:p w14:paraId="2116267A" w14:textId="77777777" w:rsidR="00684CCE" w:rsidRPr="00E825C5" w:rsidRDefault="00684CCE" w:rsidP="00F4181F">
      <w:pPr>
        <w:pStyle w:val="TableContents"/>
        <w:rPr>
          <w:rFonts w:ascii="Times New Roman" w:hAnsi="Times New Roman" w:cs="Times New Roman"/>
          <w:sz w:val="20"/>
          <w:szCs w:val="20"/>
        </w:rPr>
      </w:pPr>
    </w:p>
    <w:p w14:paraId="79A79A0A" w14:textId="06F11238" w:rsidR="001349DE" w:rsidRPr="00E825C5" w:rsidRDefault="001349D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6954A2B7" w14:textId="2E082AD8" w:rsidR="00802115" w:rsidRPr="00E825C5" w:rsidRDefault="00802115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0A606AE0" w14:textId="2FF0D503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4528B26D" w14:textId="4551CD60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6E40A42E" w14:textId="40E75D6A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06F78A25" w14:textId="617B70BA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57A06DC1" w14:textId="409F6B51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3EE4D2F9" w14:textId="6B7E7E69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6EC467D2" w14:textId="7FCFCFDB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62660C67" w14:textId="7FF6B164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360051B3" w14:textId="454B09FB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6ACAC6BC" w14:textId="0037115D" w:rsidR="0060516E" w:rsidRPr="00E825C5" w:rsidRDefault="0060516E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0D920625" w14:textId="0DCD6156" w:rsidR="000441E7" w:rsidRPr="00E825C5" w:rsidRDefault="00845126" w:rsidP="000A546D">
      <w:pPr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E825C5">
        <w:rPr>
          <w:rFonts w:ascii="Times New Roman" w:hAnsi="Times New Roman" w:cs="Times New Roman"/>
          <w:b/>
          <w:color w:val="000000" w:themeColor="text1"/>
          <w:sz w:val="20"/>
          <w:szCs w:val="20"/>
        </w:rPr>
        <w:lastRenderedPageBreak/>
        <w:t>Session Plan</w:t>
      </w:r>
      <w:r w:rsidR="00517793" w:rsidRPr="00E825C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:</w:t>
      </w:r>
    </w:p>
    <w:tbl>
      <w:tblPr>
        <w:tblStyle w:val="GridTable4-Accent3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"/>
        <w:gridCol w:w="768"/>
        <w:gridCol w:w="4536"/>
        <w:gridCol w:w="1560"/>
        <w:gridCol w:w="708"/>
        <w:gridCol w:w="1276"/>
      </w:tblGrid>
      <w:tr w:rsidR="00B07ED1" w:rsidRPr="00E825C5" w14:paraId="6520D997" w14:textId="77777777" w:rsidTr="00E630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7E430FDD" w14:textId="30702CC2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Session</w:t>
            </w:r>
          </w:p>
        </w:tc>
        <w:tc>
          <w:tcPr>
            <w:tcW w:w="7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6DC4893E" w14:textId="2ACDA677" w:rsidR="00B07ED1" w:rsidRPr="00E825C5" w:rsidRDefault="00B07ED1" w:rsidP="00B07ED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Hours</w:t>
            </w:r>
          </w:p>
        </w:tc>
        <w:tc>
          <w:tcPr>
            <w:tcW w:w="453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27D20862" w14:textId="7E3D3B61" w:rsidR="00B07ED1" w:rsidRPr="00E825C5" w:rsidRDefault="00B07ED1" w:rsidP="00B07ED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Units</w:t>
            </w:r>
          </w:p>
        </w:tc>
        <w:tc>
          <w:tcPr>
            <w:tcW w:w="156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1049797E" w14:textId="19207F74" w:rsidR="00B07ED1" w:rsidRPr="00E825C5" w:rsidRDefault="00B07ED1" w:rsidP="00B07ED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Reading Material</w:t>
            </w:r>
          </w:p>
        </w:tc>
        <w:tc>
          <w:tcPr>
            <w:tcW w:w="70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3F9870FE" w14:textId="2B7706B8" w:rsidR="00B07ED1" w:rsidRPr="00E825C5" w:rsidRDefault="00B07ED1" w:rsidP="00B07ED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COs</w:t>
            </w:r>
          </w:p>
        </w:tc>
        <w:tc>
          <w:tcPr>
            <w:tcW w:w="12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0CECE" w:themeFill="background2" w:themeFillShade="E6"/>
            <w:vAlign w:val="center"/>
          </w:tcPr>
          <w:p w14:paraId="56338E7F" w14:textId="4DECE8F1" w:rsidR="00B07ED1" w:rsidRPr="00E825C5" w:rsidRDefault="00B07ED1" w:rsidP="00B07ED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Cognition</w:t>
            </w:r>
          </w:p>
        </w:tc>
      </w:tr>
      <w:tr w:rsidR="00B07ED1" w:rsidRPr="00E825C5" w14:paraId="5CBBFF25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384856BD" w14:textId="14B6C8F0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768" w:type="dxa"/>
            <w:vAlign w:val="center"/>
          </w:tcPr>
          <w:p w14:paraId="4A34652E" w14:textId="08D8B408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536" w:type="dxa"/>
            <w:vAlign w:val="center"/>
          </w:tcPr>
          <w:p w14:paraId="571A6B5A" w14:textId="577890D0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The Nature and Scope of Managerial Economics and Theory of the Firm</w:t>
            </w:r>
          </w:p>
        </w:tc>
        <w:tc>
          <w:tcPr>
            <w:tcW w:w="1560" w:type="dxa"/>
            <w:vAlign w:val="center"/>
          </w:tcPr>
          <w:p w14:paraId="7689F5B6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2B954D23" w14:textId="6DC69689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9BD11B5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B07ED1" w:rsidRPr="00E825C5" w14:paraId="532DCFF6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333823C8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0BC1745E" w14:textId="3B88F570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536" w:type="dxa"/>
            <w:vAlign w:val="center"/>
          </w:tcPr>
          <w:p w14:paraId="56F77280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What is Economics and Managerial Economics? - Scope of Managerial Economics.</w:t>
            </w:r>
          </w:p>
          <w:p w14:paraId="1BAA82E0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Economic Principles: Concept of Scarcity, Opportunity Cost, PPC, Margin, Increment &amp; Discounting Principle.</w:t>
            </w:r>
          </w:p>
          <w:p w14:paraId="179A0348" w14:textId="23DE2126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Objective of the Firm: Maximization Theory of Profit, Sales Revenue, Growth, Managerial Utility Function &amp; the Wealth of Stockholders under risk and uncertainty. </w:t>
            </w:r>
          </w:p>
        </w:tc>
        <w:tc>
          <w:tcPr>
            <w:tcW w:w="1560" w:type="dxa"/>
            <w:vAlign w:val="center"/>
          </w:tcPr>
          <w:p w14:paraId="57A7EC46" w14:textId="77777777" w:rsidR="00B07ED1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1 to 3: ME</w:t>
            </w:r>
          </w:p>
          <w:p w14:paraId="26B90FEC" w14:textId="56355919" w:rsidR="00DC26D5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A7C9F6D" w14:textId="25A42F58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CO-1 </w:t>
            </w:r>
          </w:p>
        </w:tc>
        <w:tc>
          <w:tcPr>
            <w:tcW w:w="1276" w:type="dxa"/>
            <w:vAlign w:val="center"/>
          </w:tcPr>
          <w:p w14:paraId="69FCC9E6" w14:textId="1F5D680B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K2: Understand</w:t>
            </w:r>
          </w:p>
        </w:tc>
      </w:tr>
      <w:tr w:rsidR="00B07ED1" w:rsidRPr="00E825C5" w14:paraId="677D051E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26566BF0" w14:textId="7132C491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&amp; 3</w:t>
            </w:r>
          </w:p>
        </w:tc>
        <w:tc>
          <w:tcPr>
            <w:tcW w:w="768" w:type="dxa"/>
            <w:vAlign w:val="center"/>
          </w:tcPr>
          <w:p w14:paraId="5C77AD07" w14:textId="5BEDE514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536" w:type="dxa"/>
            <w:vAlign w:val="center"/>
          </w:tcPr>
          <w:p w14:paraId="7635D363" w14:textId="2DC67309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Demand, Supply, and Market Equilibrium</w:t>
            </w:r>
          </w:p>
        </w:tc>
        <w:tc>
          <w:tcPr>
            <w:tcW w:w="1560" w:type="dxa"/>
            <w:vAlign w:val="center"/>
          </w:tcPr>
          <w:p w14:paraId="5992D935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9FB61BF" w14:textId="24A4991E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BE19BB4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26D5" w:rsidRPr="00E825C5" w14:paraId="7D940BF4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5B212DAE" w14:textId="77777777" w:rsidR="00DC26D5" w:rsidRPr="00E825C5" w:rsidRDefault="00DC26D5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22E25975" w14:textId="518F7903" w:rsidR="00DC26D5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0.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536" w:type="dxa"/>
            <w:vAlign w:val="center"/>
          </w:tcPr>
          <w:p w14:paraId="32AFA2D3" w14:textId="77777777" w:rsidR="00DC26D5" w:rsidRPr="00E825C5" w:rsidRDefault="00DC26D5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Definition of Demand - Demand Function - Law of Demand</w:t>
            </w:r>
          </w:p>
          <w:p w14:paraId="608EB0E6" w14:textId="268709DA" w:rsidR="00DC26D5" w:rsidRPr="00E825C5" w:rsidRDefault="00DC26D5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Law of Supply - Supply Function, Schedule</w:t>
            </w:r>
          </w:p>
        </w:tc>
        <w:tc>
          <w:tcPr>
            <w:tcW w:w="1560" w:type="dxa"/>
            <w:vMerge w:val="restart"/>
            <w:vAlign w:val="center"/>
          </w:tcPr>
          <w:p w14:paraId="3F1EC7B4" w14:textId="2416E20C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7: ME</w:t>
            </w:r>
          </w:p>
          <w:p w14:paraId="2D5B693A" w14:textId="77777777" w:rsidR="00DC26D5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5D2547C3" w14:textId="71A3A0C4" w:rsidR="00DC26D5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CO-1</w:t>
            </w:r>
          </w:p>
        </w:tc>
        <w:tc>
          <w:tcPr>
            <w:tcW w:w="1276" w:type="dxa"/>
            <w:vAlign w:val="center"/>
          </w:tcPr>
          <w:p w14:paraId="7A3EE65E" w14:textId="5CE821C7" w:rsidR="00DC26D5" w:rsidRPr="00E825C5" w:rsidRDefault="00DC26D5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K2: Understand</w:t>
            </w:r>
          </w:p>
        </w:tc>
      </w:tr>
      <w:tr w:rsidR="00DC26D5" w:rsidRPr="00E825C5" w14:paraId="0E54ABBC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FFFFFF" w:themeFill="background1"/>
            <w:vAlign w:val="center"/>
          </w:tcPr>
          <w:p w14:paraId="422DE56C" w14:textId="77777777" w:rsidR="00DC26D5" w:rsidRPr="00E825C5" w:rsidRDefault="00DC26D5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shd w:val="clear" w:color="auto" w:fill="FFFFFF" w:themeFill="background1"/>
            <w:vAlign w:val="center"/>
          </w:tcPr>
          <w:p w14:paraId="75C72C95" w14:textId="323B0772" w:rsidR="00DC26D5" w:rsidRPr="00E825C5" w:rsidRDefault="00DC26D5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2.00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14:paraId="784805BD" w14:textId="73D43A17" w:rsidR="00DC26D5" w:rsidRPr="00E825C5" w:rsidRDefault="00DC26D5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Demand and Various Types of Goods - Demand Schedule and Demand Curve - Determinants of Demand - Changes in Quantity Demanded Vs. Changes in Demand - Individual Demand and Market Demand. </w:t>
            </w:r>
          </w:p>
          <w:p w14:paraId="7E111CD1" w14:textId="6E23F0A7" w:rsidR="00DC26D5" w:rsidRPr="00E825C5" w:rsidRDefault="00DC26D5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Supply Schedule and Supply Curve - Determinants of Supply - Change in Quantity Supplied Vs. Change in Supply - Individual Supply and Market Supply.</w:t>
            </w:r>
          </w:p>
          <w:p w14:paraId="750653DA" w14:textId="718B7330" w:rsidR="00DC26D5" w:rsidRPr="00E825C5" w:rsidRDefault="00DC26D5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Market Equilibrium - Effects of Changes and Simultaneous Changes in Demand and Supply.</w:t>
            </w:r>
          </w:p>
        </w:tc>
        <w:tc>
          <w:tcPr>
            <w:tcW w:w="1560" w:type="dxa"/>
            <w:vMerge/>
            <w:shd w:val="clear" w:color="auto" w:fill="FFFFFF" w:themeFill="background1"/>
            <w:vAlign w:val="center"/>
          </w:tcPr>
          <w:p w14:paraId="14EBCDC4" w14:textId="77777777" w:rsidR="00DC26D5" w:rsidRPr="00E825C5" w:rsidRDefault="00DC26D5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ECBB8A0" w14:textId="26E0B0CF" w:rsidR="00DC26D5" w:rsidRPr="00E825C5" w:rsidRDefault="00DC26D5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CO-2 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876914A" w14:textId="299D572B" w:rsidR="00DC26D5" w:rsidRPr="00E825C5" w:rsidRDefault="00DC26D5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K3: Apply</w:t>
            </w:r>
          </w:p>
        </w:tc>
      </w:tr>
      <w:tr w:rsidR="00B07ED1" w:rsidRPr="00E825C5" w14:paraId="2570A70E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EDEDED" w:themeFill="accent3" w:themeFillTint="33"/>
            <w:vAlign w:val="center"/>
          </w:tcPr>
          <w:p w14:paraId="210A3263" w14:textId="34C0F56C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768" w:type="dxa"/>
            <w:shd w:val="clear" w:color="auto" w:fill="EDEDED" w:themeFill="accent3" w:themeFillTint="33"/>
            <w:vAlign w:val="center"/>
          </w:tcPr>
          <w:p w14:paraId="1F3BCB1F" w14:textId="7DD452E9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shd w:val="clear" w:color="auto" w:fill="EDEDED" w:themeFill="accent3" w:themeFillTint="33"/>
            <w:vAlign w:val="center"/>
          </w:tcPr>
          <w:p w14:paraId="53EC1EDB" w14:textId="3B60149A" w:rsidR="00B07ED1" w:rsidRPr="00E825C5" w:rsidRDefault="00B07ED1" w:rsidP="00B07ED1">
            <w:pPr>
              <w:pStyle w:val="NoSpacing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Elasticity of Demand</w:t>
            </w:r>
          </w:p>
        </w:tc>
        <w:tc>
          <w:tcPr>
            <w:tcW w:w="1560" w:type="dxa"/>
            <w:shd w:val="clear" w:color="auto" w:fill="EDEDED" w:themeFill="accent3" w:themeFillTint="33"/>
            <w:vAlign w:val="center"/>
          </w:tcPr>
          <w:p w14:paraId="329D7596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DEDED" w:themeFill="accent3" w:themeFillTint="33"/>
            <w:vAlign w:val="center"/>
          </w:tcPr>
          <w:p w14:paraId="2468930C" w14:textId="3541A681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EDEDED" w:themeFill="accent3" w:themeFillTint="33"/>
            <w:vAlign w:val="center"/>
          </w:tcPr>
          <w:p w14:paraId="5ADE04E1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746DE3B4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FFFFFF" w:themeFill="background1"/>
            <w:vAlign w:val="center"/>
          </w:tcPr>
          <w:p w14:paraId="2A8465CF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shd w:val="clear" w:color="auto" w:fill="FFFFFF" w:themeFill="background1"/>
            <w:vAlign w:val="center"/>
          </w:tcPr>
          <w:p w14:paraId="34428613" w14:textId="64D4BA66" w:rsidR="00B07ED1" w:rsidRPr="00E825C5" w:rsidRDefault="00D06B92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14:paraId="32F45EF4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 xml:space="preserve">Price Elasticity of Demand -Degrees of Elasticity - Point and Arc Elasticity - Price Elasticity and Total Revenue. </w:t>
            </w:r>
          </w:p>
          <w:p w14:paraId="63EB72CE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 xml:space="preserve">Cross-Price Elasticity </w:t>
            </w:r>
          </w:p>
          <w:p w14:paraId="771E5281" w14:textId="5AA04391" w:rsidR="00B07ED1" w:rsidRPr="00E825C5" w:rsidRDefault="00B07ED1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Income Elasticity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655616A1" w14:textId="7D8D9F47" w:rsidR="00DC26D5" w:rsidRPr="00E825C5" w:rsidRDefault="00DC26D5" w:rsidP="00DC26D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8: ME</w:t>
            </w:r>
          </w:p>
          <w:p w14:paraId="7AB70E96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1500344" w14:textId="5DB4C359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CO-2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59A30D4" w14:textId="68014393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K3: Apply</w:t>
            </w:r>
          </w:p>
        </w:tc>
      </w:tr>
      <w:tr w:rsidR="00B07ED1" w:rsidRPr="00E825C5" w14:paraId="789F3C88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EDEDED" w:themeFill="accent3" w:themeFillTint="33"/>
            <w:vAlign w:val="center"/>
          </w:tcPr>
          <w:p w14:paraId="5A329E87" w14:textId="4C4EDB62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 &amp; 6</w:t>
            </w:r>
          </w:p>
        </w:tc>
        <w:tc>
          <w:tcPr>
            <w:tcW w:w="768" w:type="dxa"/>
            <w:shd w:val="clear" w:color="auto" w:fill="EDEDED" w:themeFill="accent3" w:themeFillTint="33"/>
            <w:vAlign w:val="center"/>
          </w:tcPr>
          <w:p w14:paraId="62F888F7" w14:textId="596FEC0E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shd w:val="clear" w:color="auto" w:fill="EDEDED" w:themeFill="accent3" w:themeFillTint="33"/>
            <w:vAlign w:val="center"/>
          </w:tcPr>
          <w:p w14:paraId="73AB6975" w14:textId="779F9BF5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Supply-Side Economics: Theory of Production and Cost</w:t>
            </w:r>
          </w:p>
        </w:tc>
        <w:tc>
          <w:tcPr>
            <w:tcW w:w="1560" w:type="dxa"/>
            <w:shd w:val="clear" w:color="auto" w:fill="EDEDED" w:themeFill="accent3" w:themeFillTint="33"/>
            <w:vAlign w:val="center"/>
          </w:tcPr>
          <w:p w14:paraId="2AE39DAC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DEDED" w:themeFill="accent3" w:themeFillTint="33"/>
            <w:vAlign w:val="center"/>
          </w:tcPr>
          <w:p w14:paraId="11F9A5C4" w14:textId="5BB787DA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EDEDED" w:themeFill="accent3" w:themeFillTint="33"/>
            <w:vAlign w:val="center"/>
          </w:tcPr>
          <w:p w14:paraId="31591836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2E89FE05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FFFFFF" w:themeFill="background1"/>
            <w:vAlign w:val="center"/>
          </w:tcPr>
          <w:p w14:paraId="426A30EF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shd w:val="clear" w:color="auto" w:fill="FFFFFF" w:themeFill="background1"/>
            <w:vAlign w:val="center"/>
          </w:tcPr>
          <w:p w14:paraId="7EE41D95" w14:textId="2225D0B8" w:rsidR="00B07ED1" w:rsidRPr="00E825C5" w:rsidRDefault="00D06B92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14:paraId="24A622C0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E825C5">
              <w:rPr>
                <w:color w:val="000000" w:themeColor="text1"/>
                <w:sz w:val="20"/>
                <w:szCs w:val="20"/>
              </w:rPr>
              <w:t xml:space="preserve">Definition of Production - Short Run and Long Run Function of Production - Classification of Factors of Production - Law of Diminishing Marginal Returns. </w:t>
            </w:r>
          </w:p>
          <w:p w14:paraId="148FE237" w14:textId="77777777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E825C5">
              <w:rPr>
                <w:color w:val="000000" w:themeColor="text1"/>
                <w:sz w:val="20"/>
                <w:szCs w:val="20"/>
              </w:rPr>
              <w:t>Concepts of Revenue: Total Revenue (TR) and Marginal Revenue (MR).</w:t>
            </w:r>
          </w:p>
          <w:p w14:paraId="104FD864" w14:textId="3DD232C1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color w:val="000000" w:themeColor="text1"/>
                <w:sz w:val="20"/>
                <w:szCs w:val="20"/>
              </w:rPr>
              <w:t>Cost Concepts - Costs Curve in the Short Run and Long Run - Returns to Scale – Break-Even Analysis - Margin of Safety - Total Economic Cost - Economic Profit.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3D247010" w14:textId="4C665055" w:rsidR="00DC26D5" w:rsidRPr="00E825C5" w:rsidRDefault="00DC26D5" w:rsidP="00DC26D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10 &amp; 11: ME</w:t>
            </w:r>
          </w:p>
          <w:p w14:paraId="0D9D910B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22D2029" w14:textId="7924A36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CO-3 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837A8B2" w14:textId="32E5D851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K4: Analyze</w:t>
            </w:r>
          </w:p>
        </w:tc>
      </w:tr>
      <w:tr w:rsidR="00D06B92" w:rsidRPr="00E825C5" w14:paraId="132E8710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EDEDED" w:themeFill="accent3" w:themeFillTint="33"/>
            <w:vAlign w:val="center"/>
          </w:tcPr>
          <w:p w14:paraId="157C35FF" w14:textId="12F342DF" w:rsidR="00D06B92" w:rsidRPr="00E825C5" w:rsidRDefault="00D06B92" w:rsidP="00D06B9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768" w:type="dxa"/>
            <w:shd w:val="clear" w:color="auto" w:fill="EDEDED" w:themeFill="accent3" w:themeFillTint="33"/>
            <w:vAlign w:val="center"/>
          </w:tcPr>
          <w:p w14:paraId="59304077" w14:textId="7114A652" w:rsidR="00D06B92" w:rsidRPr="00E825C5" w:rsidRDefault="00D06B92" w:rsidP="00D06B9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shd w:val="clear" w:color="auto" w:fill="EDEDED" w:themeFill="accent3" w:themeFillTint="33"/>
            <w:vAlign w:val="center"/>
          </w:tcPr>
          <w:p w14:paraId="2B26045A" w14:textId="5F2E9101" w:rsidR="00D06B92" w:rsidRPr="00E825C5" w:rsidRDefault="00D06B92" w:rsidP="00D06B9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Market Structure: Introduction and Basic Features</w:t>
            </w:r>
          </w:p>
        </w:tc>
        <w:tc>
          <w:tcPr>
            <w:tcW w:w="1560" w:type="dxa"/>
            <w:shd w:val="clear" w:color="auto" w:fill="EDEDED" w:themeFill="accent3" w:themeFillTint="33"/>
            <w:vAlign w:val="center"/>
          </w:tcPr>
          <w:p w14:paraId="470C8213" w14:textId="77777777" w:rsidR="00D06B92" w:rsidRPr="00E825C5" w:rsidRDefault="00D06B92" w:rsidP="00D06B9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DEDED" w:themeFill="accent3" w:themeFillTint="33"/>
            <w:vAlign w:val="center"/>
          </w:tcPr>
          <w:p w14:paraId="6C81B27B" w14:textId="70D218C0" w:rsidR="00D06B92" w:rsidRPr="00E825C5" w:rsidRDefault="00D06B92" w:rsidP="00D06B9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EDEDED" w:themeFill="accent3" w:themeFillTint="33"/>
            <w:vAlign w:val="center"/>
          </w:tcPr>
          <w:p w14:paraId="46A904F4" w14:textId="77777777" w:rsidR="00D06B92" w:rsidRPr="00E825C5" w:rsidRDefault="00D06B92" w:rsidP="00D06B9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6B92" w:rsidRPr="00E825C5" w14:paraId="1C70811E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FFFFFF" w:themeFill="background1"/>
            <w:vAlign w:val="center"/>
          </w:tcPr>
          <w:p w14:paraId="3B268253" w14:textId="77777777" w:rsidR="00D06B92" w:rsidRPr="00E825C5" w:rsidRDefault="00D06B92" w:rsidP="00D06B9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shd w:val="clear" w:color="auto" w:fill="FFFFFF" w:themeFill="background1"/>
            <w:vAlign w:val="center"/>
          </w:tcPr>
          <w:p w14:paraId="4F62759B" w14:textId="14FA08AA" w:rsidR="00D06B92" w:rsidRPr="00E825C5" w:rsidRDefault="00D06B92" w:rsidP="00D06B9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14:paraId="0F4691C7" w14:textId="67F93FEA" w:rsidR="00D06B92" w:rsidRPr="00E825C5" w:rsidRDefault="00D06B92" w:rsidP="00D06B9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Market Morphology - Perfect Competition, Monopoly, Monopolistic Competition, and Oligopoly: Market Features – Existence in Real World(examples).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45D3152E" w14:textId="607E34C2" w:rsidR="00D06B92" w:rsidRPr="00E825C5" w:rsidRDefault="00D06B92" w:rsidP="00D06B9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13 to 17: ME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1534A4C" w14:textId="45E6E459" w:rsidR="00D06B92" w:rsidRPr="00E825C5" w:rsidRDefault="00D06B92" w:rsidP="00D06B9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CO-1 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135618A2" w14:textId="5BC92EE7" w:rsidR="00D06B92" w:rsidRPr="00E825C5" w:rsidRDefault="00D06B92" w:rsidP="00D06B9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K2: Understand</w:t>
            </w:r>
          </w:p>
        </w:tc>
      </w:tr>
      <w:tr w:rsidR="00B07ED1" w:rsidRPr="00E825C5" w14:paraId="5A288CFD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EDEDED" w:themeFill="accent3" w:themeFillTint="33"/>
            <w:vAlign w:val="center"/>
          </w:tcPr>
          <w:p w14:paraId="0DE74892" w14:textId="1AD535AF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 &amp; 9</w:t>
            </w:r>
          </w:p>
        </w:tc>
        <w:tc>
          <w:tcPr>
            <w:tcW w:w="768" w:type="dxa"/>
            <w:shd w:val="clear" w:color="auto" w:fill="EDEDED" w:themeFill="accent3" w:themeFillTint="33"/>
            <w:vAlign w:val="center"/>
          </w:tcPr>
          <w:p w14:paraId="7CD7B684" w14:textId="5845300F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shd w:val="clear" w:color="auto" w:fill="EDEDED" w:themeFill="accent3" w:themeFillTint="33"/>
            <w:vAlign w:val="center"/>
          </w:tcPr>
          <w:p w14:paraId="7A81EFF8" w14:textId="70E772D3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Nature and Scope of Macroeconomics and National Income: Concept and Measurement</w:t>
            </w:r>
          </w:p>
        </w:tc>
        <w:tc>
          <w:tcPr>
            <w:tcW w:w="1560" w:type="dxa"/>
            <w:shd w:val="clear" w:color="auto" w:fill="EDEDED" w:themeFill="accent3" w:themeFillTint="33"/>
            <w:vAlign w:val="center"/>
          </w:tcPr>
          <w:p w14:paraId="33DB349A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DEDED" w:themeFill="accent3" w:themeFillTint="33"/>
            <w:vAlign w:val="center"/>
          </w:tcPr>
          <w:p w14:paraId="65DFED69" w14:textId="4DE0604C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EDEDED" w:themeFill="accent3" w:themeFillTint="33"/>
            <w:vAlign w:val="center"/>
          </w:tcPr>
          <w:p w14:paraId="5AA3B9C6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09902519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shd w:val="clear" w:color="auto" w:fill="FFFFFF" w:themeFill="background1"/>
            <w:vAlign w:val="center"/>
          </w:tcPr>
          <w:p w14:paraId="0BFBA832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shd w:val="clear" w:color="auto" w:fill="FFFFFF" w:themeFill="background1"/>
            <w:vAlign w:val="center"/>
          </w:tcPr>
          <w:p w14:paraId="50705091" w14:textId="20BA8E4A" w:rsidR="00B07ED1" w:rsidRPr="00E825C5" w:rsidRDefault="00D06B92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14:paraId="7FCFB2AC" w14:textId="1616B41E" w:rsidR="00B07ED1" w:rsidRPr="00E825C5" w:rsidRDefault="00B07ED1" w:rsidP="00B07ED1">
            <w:pPr>
              <w:pStyle w:val="NoSpacing"/>
              <w:numPr>
                <w:ilvl w:val="0"/>
                <w:numId w:val="1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Definition and Nature of Macroeconomics - Circular Flow: Two, Three and Four Sector Economy - Aggregate Demand &amp; Supply - Consumption &amp; Investment.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6C652D90" w14:textId="77D1C6B4" w:rsidR="00DC26D5" w:rsidRPr="00E825C5" w:rsidRDefault="00DC26D5" w:rsidP="00DC26D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23 &amp; 24: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24676362" w14:textId="760E79A9" w:rsidR="00B07ED1" w:rsidRPr="00E825C5" w:rsidRDefault="00F76ABD" w:rsidP="004B2F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2 &amp; 3: MPE</w:t>
            </w:r>
            <w:r w:rsidR="002E73CA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E06752E" w14:textId="7B7DCE7C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CO-1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8CA59ED" w14:textId="46709E70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K2: Understand</w:t>
            </w:r>
          </w:p>
        </w:tc>
      </w:tr>
      <w:tr w:rsidR="00B07ED1" w:rsidRPr="00E825C5" w14:paraId="2F1B2B33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211FA2D7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55B6C34B" w14:textId="59CB3DF0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4536" w:type="dxa"/>
            <w:vAlign w:val="center"/>
          </w:tcPr>
          <w:p w14:paraId="5F6F0ABE" w14:textId="03EB83D0" w:rsidR="00B07ED1" w:rsidRPr="00E825C5" w:rsidRDefault="00B07ED1" w:rsidP="00B07ED1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 xml:space="preserve">National Income: GDP/GNP, Nominal, Real and </w:t>
            </w:r>
            <w:r w:rsidRPr="00E825C5">
              <w:rPr>
                <w:sz w:val="20"/>
                <w:szCs w:val="20"/>
              </w:rPr>
              <w:lastRenderedPageBreak/>
              <w:t>Deflator - GDP at Factor Cost &amp; Market Price - Methods of Measuring National Income – NDP, National Income (NI) and Per-Capita Income (PCI) - Personal Income (PI) and Disposable Income (DI) - National Income Estimates Based on New Series (Base Year 2011-12) – GVA.</w:t>
            </w:r>
          </w:p>
        </w:tc>
        <w:tc>
          <w:tcPr>
            <w:tcW w:w="1560" w:type="dxa"/>
            <w:vAlign w:val="center"/>
          </w:tcPr>
          <w:p w14:paraId="14AAAD66" w14:textId="60FA27B2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Chapter 25: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4F1A5358" w14:textId="2AF6FE15" w:rsidR="00B07ED1" w:rsidRPr="00E825C5" w:rsidRDefault="00F76ABD" w:rsidP="0094282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2: MPE.</w:t>
            </w:r>
          </w:p>
        </w:tc>
        <w:tc>
          <w:tcPr>
            <w:tcW w:w="708" w:type="dxa"/>
            <w:vAlign w:val="center"/>
          </w:tcPr>
          <w:p w14:paraId="41FC1229" w14:textId="2D5C75A7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CO-4 </w:t>
            </w:r>
          </w:p>
        </w:tc>
        <w:tc>
          <w:tcPr>
            <w:tcW w:w="1276" w:type="dxa"/>
            <w:vAlign w:val="center"/>
          </w:tcPr>
          <w:p w14:paraId="7E518163" w14:textId="470B9554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K4: Analyze</w:t>
            </w:r>
          </w:p>
        </w:tc>
      </w:tr>
      <w:tr w:rsidR="00B07ED1" w:rsidRPr="00E825C5" w14:paraId="66921274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5413319F" w14:textId="21D1D78C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 &amp; 11</w:t>
            </w:r>
          </w:p>
        </w:tc>
        <w:tc>
          <w:tcPr>
            <w:tcW w:w="768" w:type="dxa"/>
            <w:vAlign w:val="center"/>
          </w:tcPr>
          <w:p w14:paraId="7F63951F" w14:textId="29D67BB1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536" w:type="dxa"/>
            <w:vAlign w:val="center"/>
          </w:tcPr>
          <w:p w14:paraId="2A5CC9D6" w14:textId="3D499ABC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sz w:val="20"/>
                <w:szCs w:val="20"/>
              </w:rPr>
              <w:t>Inflation: Theories and Control Measures</w:t>
            </w:r>
          </w:p>
        </w:tc>
        <w:tc>
          <w:tcPr>
            <w:tcW w:w="1560" w:type="dxa"/>
            <w:vAlign w:val="center"/>
          </w:tcPr>
          <w:p w14:paraId="4B89E89C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44B7EF15" w14:textId="3FFC425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F5BD863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7B3029B5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284260E2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158B96AB" w14:textId="4A263EBB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vAlign w:val="center"/>
          </w:tcPr>
          <w:p w14:paraId="58AEBD89" w14:textId="53177597" w:rsidR="00B07ED1" w:rsidRPr="00E825C5" w:rsidRDefault="00B07ED1" w:rsidP="00306C70">
            <w:pPr>
              <w:pStyle w:val="ListParagraph"/>
              <w:numPr>
                <w:ilvl w:val="0"/>
                <w:numId w:val="22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Inflation, Deflation, Disinflation</w:t>
            </w:r>
            <w:r w:rsidR="00DA536A" w:rsidRPr="00E825C5">
              <w:rPr>
                <w:sz w:val="20"/>
                <w:szCs w:val="20"/>
              </w:rPr>
              <w:t>,</w:t>
            </w:r>
            <w:r w:rsidRPr="00E825C5">
              <w:rPr>
                <w:sz w:val="20"/>
                <w:szCs w:val="20"/>
              </w:rPr>
              <w:t xml:space="preserve"> and Stagflation - Methods of Measuring Inflation: WPI/PPI, CPI and GDP Deflator - Kinds of Inflation - Degrees or Types of Inflation.</w:t>
            </w:r>
          </w:p>
          <w:p w14:paraId="271FEC6C" w14:textId="188C47E4" w:rsidR="00B07ED1" w:rsidRPr="00E825C5" w:rsidRDefault="00B07ED1" w:rsidP="00306C70">
            <w:pPr>
              <w:pStyle w:val="ListParagraph"/>
              <w:numPr>
                <w:ilvl w:val="0"/>
                <w:numId w:val="22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Modern Theories of Inflation - Demand-Pull and Cost-Push Inflation - Inflation and Money Supply - Inflation and Interest Rates - Effects of Inflation - Philips Curve - Policy Measures to Control Inflation.</w:t>
            </w:r>
          </w:p>
        </w:tc>
        <w:tc>
          <w:tcPr>
            <w:tcW w:w="1560" w:type="dxa"/>
            <w:vAlign w:val="center"/>
          </w:tcPr>
          <w:p w14:paraId="4EE29502" w14:textId="1BA59F55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31: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7EA5045F" w14:textId="77777777" w:rsidR="00F76ABD" w:rsidRPr="00E825C5" w:rsidRDefault="00F76ABD" w:rsidP="00F76AB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2: MPE.</w:t>
            </w:r>
          </w:p>
          <w:p w14:paraId="0E9A3718" w14:textId="77777777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EBDBDF5" w14:textId="04AD7CD2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CO-4 </w:t>
            </w:r>
          </w:p>
        </w:tc>
        <w:tc>
          <w:tcPr>
            <w:tcW w:w="1276" w:type="dxa"/>
            <w:vAlign w:val="center"/>
          </w:tcPr>
          <w:p w14:paraId="202D27DD" w14:textId="2DA432A5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K4: Analyze</w:t>
            </w:r>
          </w:p>
        </w:tc>
      </w:tr>
      <w:tr w:rsidR="00B07ED1" w:rsidRPr="00E825C5" w14:paraId="0E3B68D6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7EE0AAE0" w14:textId="47FB0DAB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 &amp; 13</w:t>
            </w:r>
          </w:p>
        </w:tc>
        <w:tc>
          <w:tcPr>
            <w:tcW w:w="768" w:type="dxa"/>
            <w:vAlign w:val="center"/>
          </w:tcPr>
          <w:p w14:paraId="0C083CCD" w14:textId="53726030" w:rsidR="00B07ED1" w:rsidRPr="00E825C5" w:rsidRDefault="00D06B92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vAlign w:val="center"/>
          </w:tcPr>
          <w:p w14:paraId="33114DD4" w14:textId="795DA3E7" w:rsidR="00B07ED1" w:rsidRPr="00E825C5" w:rsidRDefault="00B07ED1" w:rsidP="00B07ED1">
            <w:pPr>
              <w:pStyle w:val="NoSpacing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Monetary Policy</w:t>
            </w:r>
          </w:p>
        </w:tc>
        <w:tc>
          <w:tcPr>
            <w:tcW w:w="1560" w:type="dxa"/>
            <w:vAlign w:val="center"/>
          </w:tcPr>
          <w:p w14:paraId="36D850C0" w14:textId="77777777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9E39130" w14:textId="4D404D0A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A45A9BD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32772867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3A4F831D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1765D1C5" w14:textId="00447941" w:rsidR="00B07ED1" w:rsidRPr="00E825C5" w:rsidRDefault="00D06B92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2.50</w:t>
            </w:r>
          </w:p>
        </w:tc>
        <w:tc>
          <w:tcPr>
            <w:tcW w:w="4536" w:type="dxa"/>
            <w:vAlign w:val="center"/>
          </w:tcPr>
          <w:p w14:paraId="1865C5B0" w14:textId="77777777" w:rsidR="00B07ED1" w:rsidRPr="00E825C5" w:rsidRDefault="00B07ED1" w:rsidP="00B07ED1">
            <w:pPr>
              <w:pStyle w:val="NoSpacing"/>
              <w:numPr>
                <w:ilvl w:val="0"/>
                <w:numId w:val="16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Evolution of Money – Functions of Money - The Value of Money - The Quantity Theory of Money - The Neutrality of Money.</w:t>
            </w:r>
          </w:p>
          <w:p w14:paraId="3D4316AC" w14:textId="77777777" w:rsidR="00510AC7" w:rsidRPr="00E825C5" w:rsidRDefault="00B07ED1" w:rsidP="00510AC7">
            <w:pPr>
              <w:pStyle w:val="NoSpacing"/>
              <w:numPr>
                <w:ilvl w:val="0"/>
                <w:numId w:val="16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Demand for Money and Supply of Money - Money Creation by the Commercial Bank - Banks and the Money 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Supply - The Money Multiplier - Deposit Creation and Deposit Multiplier - Credit Multiplier.</w:t>
            </w:r>
          </w:p>
          <w:p w14:paraId="382D2B10" w14:textId="4D51269C" w:rsidR="00B07ED1" w:rsidRPr="00E825C5" w:rsidRDefault="00B07ED1" w:rsidP="00510AC7">
            <w:pPr>
              <w:pStyle w:val="NoSpacing"/>
              <w:numPr>
                <w:ilvl w:val="0"/>
                <w:numId w:val="16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Monetary Policy: Meaning, Scope</w:t>
            </w:r>
            <w:r w:rsidR="00242569"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,</w:t>
            </w: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and Quantitative and Qualitative Instruments.</w:t>
            </w:r>
          </w:p>
        </w:tc>
        <w:tc>
          <w:tcPr>
            <w:tcW w:w="1560" w:type="dxa"/>
            <w:vAlign w:val="center"/>
          </w:tcPr>
          <w:p w14:paraId="399558CE" w14:textId="5A1F50CB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27 &amp; 39: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789C57B1" w14:textId="5F411943" w:rsidR="00F76ABD" w:rsidRPr="00E825C5" w:rsidRDefault="00F76ABD" w:rsidP="00F76AB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5: MPE.</w:t>
            </w:r>
          </w:p>
          <w:p w14:paraId="7E6B6205" w14:textId="77777777" w:rsidR="00F76ABD" w:rsidRPr="00E825C5" w:rsidRDefault="00F76ABD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841F65" w14:textId="77777777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eastAsia="en-IN" w:bidi="ar-SA"/>
              </w:rPr>
            </w:pPr>
          </w:p>
        </w:tc>
        <w:tc>
          <w:tcPr>
            <w:tcW w:w="708" w:type="dxa"/>
            <w:vAlign w:val="center"/>
          </w:tcPr>
          <w:p w14:paraId="37D9DD01" w14:textId="239EA09B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  <w:lang w:eastAsia="en-IN" w:bidi="ar-SA"/>
              </w:rPr>
              <w:t xml:space="preserve">CO-5 </w:t>
            </w:r>
          </w:p>
        </w:tc>
        <w:tc>
          <w:tcPr>
            <w:tcW w:w="1276" w:type="dxa"/>
            <w:vAlign w:val="center"/>
          </w:tcPr>
          <w:p w14:paraId="3C00412F" w14:textId="4A489FBD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L5: Evaluate</w:t>
            </w:r>
          </w:p>
        </w:tc>
      </w:tr>
      <w:tr w:rsidR="00B07ED1" w:rsidRPr="00E825C5" w14:paraId="26635A0C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3F3FFCA8" w14:textId="793B01CD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768" w:type="dxa"/>
            <w:vAlign w:val="center"/>
          </w:tcPr>
          <w:p w14:paraId="14CC9319" w14:textId="50DEB47C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536" w:type="dxa"/>
            <w:vAlign w:val="center"/>
          </w:tcPr>
          <w:p w14:paraId="0733E64D" w14:textId="42157D54" w:rsidR="00B07ED1" w:rsidRPr="00E825C5" w:rsidRDefault="00B07ED1" w:rsidP="00EB4A55">
            <w:pPr>
              <w:pStyle w:val="NoSpacing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sz w:val="20"/>
                <w:szCs w:val="20"/>
              </w:rPr>
              <w:t>Fiscal Policy and Union Budget</w:t>
            </w:r>
          </w:p>
        </w:tc>
        <w:tc>
          <w:tcPr>
            <w:tcW w:w="1560" w:type="dxa"/>
            <w:vAlign w:val="center"/>
          </w:tcPr>
          <w:p w14:paraId="3B4AF8FF" w14:textId="77777777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6D16BEA2" w14:textId="42B52B4D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C9C4291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2BE15D63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41ECB8A7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3174B7AF" w14:textId="5800255D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536" w:type="dxa"/>
            <w:vAlign w:val="center"/>
          </w:tcPr>
          <w:p w14:paraId="65B78652" w14:textId="419F3AEF" w:rsidR="00B07ED1" w:rsidRPr="00E825C5" w:rsidRDefault="00B07ED1" w:rsidP="00B07ED1">
            <w:pPr>
              <w:pStyle w:val="ListParagraph"/>
              <w:numPr>
                <w:ilvl w:val="0"/>
                <w:numId w:val="15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 xml:space="preserve">Meaning and Objectives of Fiscal Policy - Fiscal Instruments &amp; Target Variables - Fiscal Deficit - Union Budget </w:t>
            </w:r>
            <w:r w:rsidR="00B52790">
              <w:rPr>
                <w:sz w:val="20"/>
                <w:szCs w:val="20"/>
              </w:rPr>
              <w:t>2022-2023</w:t>
            </w:r>
            <w:r w:rsidRPr="00E825C5">
              <w:rPr>
                <w:sz w:val="20"/>
                <w:szCs w:val="20"/>
              </w:rPr>
              <w:t>.</w:t>
            </w:r>
          </w:p>
        </w:tc>
        <w:tc>
          <w:tcPr>
            <w:tcW w:w="1560" w:type="dxa"/>
            <w:vAlign w:val="center"/>
          </w:tcPr>
          <w:p w14:paraId="082C80B2" w14:textId="5C1E253B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40: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7FF52282" w14:textId="7EC0C384" w:rsidR="00B07ED1" w:rsidRPr="00E825C5" w:rsidRDefault="00F76ABD" w:rsidP="00D4052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4: MPE.</w:t>
            </w:r>
          </w:p>
        </w:tc>
        <w:tc>
          <w:tcPr>
            <w:tcW w:w="708" w:type="dxa"/>
            <w:vAlign w:val="center"/>
          </w:tcPr>
          <w:p w14:paraId="4CA8D825" w14:textId="463F282D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  <w:lang w:eastAsia="en-IN" w:bidi="ar-SA"/>
              </w:rPr>
              <w:t>CO-5</w:t>
            </w:r>
          </w:p>
        </w:tc>
        <w:tc>
          <w:tcPr>
            <w:tcW w:w="1276" w:type="dxa"/>
            <w:vAlign w:val="center"/>
          </w:tcPr>
          <w:p w14:paraId="0478F3EA" w14:textId="1DF24CF2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L5: Evaluate</w:t>
            </w:r>
          </w:p>
        </w:tc>
      </w:tr>
      <w:tr w:rsidR="00B07ED1" w:rsidRPr="00E825C5" w14:paraId="1FB0F9F4" w14:textId="77777777" w:rsidTr="006576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2410D4BA" w14:textId="00CDE500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15 &amp; 16</w:t>
            </w:r>
          </w:p>
        </w:tc>
        <w:tc>
          <w:tcPr>
            <w:tcW w:w="768" w:type="dxa"/>
            <w:vAlign w:val="center"/>
          </w:tcPr>
          <w:p w14:paraId="34BDBC23" w14:textId="40768C02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536" w:type="dxa"/>
            <w:vAlign w:val="center"/>
          </w:tcPr>
          <w:p w14:paraId="6DE75903" w14:textId="6371D49D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Balance of Payment</w:t>
            </w:r>
          </w:p>
        </w:tc>
        <w:tc>
          <w:tcPr>
            <w:tcW w:w="1560" w:type="dxa"/>
            <w:vAlign w:val="center"/>
          </w:tcPr>
          <w:p w14:paraId="14651540" w14:textId="77777777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5F4EC12C" w14:textId="7A39BF19" w:rsidR="00B07ED1" w:rsidRPr="00E825C5" w:rsidRDefault="00B07ED1" w:rsidP="00B07E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55A334" w14:textId="77777777" w:rsidR="00B07ED1" w:rsidRPr="00E825C5" w:rsidRDefault="00B07ED1" w:rsidP="00B07ED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7ED1" w:rsidRPr="00E825C5" w14:paraId="72A01908" w14:textId="77777777" w:rsidTr="006576F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dxa"/>
            <w:vAlign w:val="center"/>
          </w:tcPr>
          <w:p w14:paraId="12DD85A6" w14:textId="77777777" w:rsidR="00B07ED1" w:rsidRPr="00E825C5" w:rsidRDefault="00B07ED1" w:rsidP="00B07ED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68" w:type="dxa"/>
            <w:vAlign w:val="center"/>
          </w:tcPr>
          <w:p w14:paraId="575CF018" w14:textId="76DDFECA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2.</w:t>
            </w:r>
            <w:r w:rsidR="00D06B92"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  <w:r w:rsidRPr="00E825C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536" w:type="dxa"/>
            <w:vAlign w:val="center"/>
          </w:tcPr>
          <w:p w14:paraId="39BA8446" w14:textId="77777777" w:rsidR="00B07ED1" w:rsidRPr="00E825C5" w:rsidRDefault="00B07ED1" w:rsidP="00510AC7">
            <w:pPr>
              <w:pStyle w:val="ListParagraph"/>
              <w:numPr>
                <w:ilvl w:val="0"/>
                <w:numId w:val="23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Meaning, Purpose, and Structure of Balance of Payments: Basic Principles - Balance of Trade (BOT) - Assessment of BOP Disequilibrium - Capital Account Convertibility - Special Drawing Rights.</w:t>
            </w:r>
          </w:p>
          <w:p w14:paraId="2373AACD" w14:textId="1EB8FC7A" w:rsidR="00B07ED1" w:rsidRPr="00E825C5" w:rsidRDefault="00B07ED1" w:rsidP="00510AC7">
            <w:pPr>
              <w:pStyle w:val="ListParagraph"/>
              <w:numPr>
                <w:ilvl w:val="0"/>
                <w:numId w:val="23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Calculating Exchange Rate Changes - Appreciation, Depreciation, Devaluation, and Revaluation - Exchange Rate in Free Market and Fixed Exchange Rate System - The Real Exchange Rate: NEER and REER - Purchasing Power Parity.</w:t>
            </w:r>
          </w:p>
        </w:tc>
        <w:tc>
          <w:tcPr>
            <w:tcW w:w="1560" w:type="dxa"/>
            <w:vAlign w:val="center"/>
          </w:tcPr>
          <w:p w14:paraId="7FB2F28C" w14:textId="1D56F45E" w:rsidR="00DC26D5" w:rsidRPr="00E825C5" w:rsidRDefault="00DC26D5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35 &amp; 36: ME</w:t>
            </w:r>
            <w:r w:rsidR="00F76ABD" w:rsidRPr="00E825C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38444096" w14:textId="05B91881" w:rsidR="00F76ABD" w:rsidRPr="00E825C5" w:rsidRDefault="00F76ABD" w:rsidP="00F76AB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Chapter 6: MPE.</w:t>
            </w:r>
          </w:p>
          <w:p w14:paraId="2BE9829B" w14:textId="77777777" w:rsidR="00F76ABD" w:rsidRPr="00E825C5" w:rsidRDefault="00F76ABD" w:rsidP="00DC26D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12A4417" w14:textId="77777777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B7BEF0A" w14:textId="04ECF2C6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eastAsia="en-IN" w:bidi="ar-SA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CO-4 </w:t>
            </w:r>
          </w:p>
          <w:p w14:paraId="276C4B66" w14:textId="77777777" w:rsidR="00B07ED1" w:rsidRPr="00E825C5" w:rsidRDefault="00B07ED1" w:rsidP="00B07E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0954221" w14:textId="1C8E23C8" w:rsidR="00B07ED1" w:rsidRPr="00E825C5" w:rsidRDefault="00B07ED1" w:rsidP="00B07E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K4: Analyze</w:t>
            </w:r>
          </w:p>
        </w:tc>
      </w:tr>
    </w:tbl>
    <w:p w14:paraId="770E79EF" w14:textId="77777777" w:rsidR="006A361D" w:rsidRPr="00E825C5" w:rsidRDefault="006A361D" w:rsidP="006A361D">
      <w:pPr>
        <w:jc w:val="both"/>
        <w:rPr>
          <w:rFonts w:ascii="Times New Roman" w:hAnsi="Times New Roman" w:cs="Times New Roman"/>
          <w:b/>
          <w:color w:val="002060"/>
          <w:sz w:val="20"/>
          <w:szCs w:val="20"/>
        </w:rPr>
      </w:pPr>
    </w:p>
    <w:tbl>
      <w:tblPr>
        <w:tblStyle w:val="GridTable4-Accent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4"/>
        <w:gridCol w:w="1174"/>
      </w:tblGrid>
      <w:tr w:rsidR="006A361D" w:rsidRPr="00E825C5" w14:paraId="08A97764" w14:textId="77777777" w:rsidTr="00E630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0168B000" w14:textId="77777777" w:rsidR="006A361D" w:rsidRPr="00E825C5" w:rsidRDefault="006A361D" w:rsidP="002C2219">
            <w:pPr>
              <w:pStyle w:val="ListParagraph"/>
              <w:ind w:left="0"/>
              <w:rPr>
                <w:bCs w:val="0"/>
                <w:sz w:val="20"/>
                <w:szCs w:val="20"/>
              </w:rPr>
            </w:pPr>
            <w:r w:rsidRPr="00E825C5">
              <w:rPr>
                <w:color w:val="000000" w:themeColor="text1"/>
                <w:sz w:val="20"/>
                <w:szCs w:val="20"/>
              </w:rPr>
              <w:t>Evaluation:</w:t>
            </w:r>
          </w:p>
        </w:tc>
        <w:tc>
          <w:tcPr>
            <w:tcW w:w="1174" w:type="dxa"/>
            <w:tcBorders>
              <w:top w:val="none" w:sz="0" w:space="0" w:color="auto"/>
              <w:left w:val="single" w:sz="4" w:space="0" w:color="auto"/>
              <w:bottom w:val="single" w:sz="4" w:space="0" w:color="auto"/>
              <w:right w:val="none" w:sz="0" w:space="0" w:color="auto"/>
            </w:tcBorders>
            <w:shd w:val="clear" w:color="auto" w:fill="FFFFFF" w:themeFill="background1"/>
          </w:tcPr>
          <w:p w14:paraId="2834B250" w14:textId="77777777" w:rsidR="006A361D" w:rsidRPr="00E825C5" w:rsidRDefault="006A361D" w:rsidP="002C22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  <w:tr w:rsidR="006A361D" w:rsidRPr="00E825C5" w14:paraId="7CF2EC89" w14:textId="77777777" w:rsidTr="00C106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5EB83" w14:textId="77777777" w:rsidR="006A361D" w:rsidRPr="00E825C5" w:rsidRDefault="006A361D" w:rsidP="002C2219">
            <w:pPr>
              <w:pStyle w:val="ListParagraph"/>
              <w:spacing w:before="0" w:beforeAutospacing="0"/>
              <w:ind w:left="0"/>
              <w:rPr>
                <w:b w:val="0"/>
                <w:sz w:val="20"/>
                <w:szCs w:val="20"/>
              </w:rPr>
            </w:pPr>
            <w:r w:rsidRPr="00E825C5">
              <w:rPr>
                <w:b w:val="0"/>
                <w:sz w:val="20"/>
                <w:szCs w:val="20"/>
              </w:rPr>
              <w:t xml:space="preserve">Internal Assessment 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90148" w14:textId="1874E939" w:rsidR="006A361D" w:rsidRPr="00E825C5" w:rsidRDefault="000B2ADD" w:rsidP="002C2219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2</w:t>
            </w:r>
            <w:r w:rsidR="006A361D" w:rsidRPr="00E825C5">
              <w:rPr>
                <w:sz w:val="20"/>
                <w:szCs w:val="20"/>
              </w:rPr>
              <w:t>0 Marks</w:t>
            </w:r>
          </w:p>
        </w:tc>
      </w:tr>
      <w:tr w:rsidR="006A361D" w:rsidRPr="00E825C5" w14:paraId="6181D118" w14:textId="77777777" w:rsidTr="00C1065A">
        <w:trPr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694B9E" w14:textId="77777777" w:rsidR="006A361D" w:rsidRPr="00E825C5" w:rsidRDefault="006A361D" w:rsidP="002C2219">
            <w:pPr>
              <w:pStyle w:val="ListParagraph"/>
              <w:ind w:left="0"/>
              <w:rPr>
                <w:b w:val="0"/>
                <w:bCs w:val="0"/>
                <w:sz w:val="20"/>
                <w:szCs w:val="20"/>
              </w:rPr>
            </w:pPr>
            <w:r w:rsidRPr="00E825C5">
              <w:rPr>
                <w:b w:val="0"/>
                <w:sz w:val="20"/>
                <w:szCs w:val="20"/>
              </w:rPr>
              <w:t xml:space="preserve">External Assessment 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86AC02" w14:textId="758FBF91" w:rsidR="006A361D" w:rsidRPr="00E825C5" w:rsidRDefault="000B2ADD" w:rsidP="002C2219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3</w:t>
            </w:r>
            <w:r w:rsidR="006A361D" w:rsidRPr="00E825C5">
              <w:rPr>
                <w:sz w:val="20"/>
                <w:szCs w:val="20"/>
              </w:rPr>
              <w:t>0 Marks</w:t>
            </w:r>
          </w:p>
        </w:tc>
      </w:tr>
      <w:tr w:rsidR="006A361D" w:rsidRPr="00E825C5" w14:paraId="4E583E59" w14:textId="77777777" w:rsidTr="00C106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3F7609" w14:textId="77777777" w:rsidR="006A361D" w:rsidRPr="00E825C5" w:rsidRDefault="006A361D" w:rsidP="002C2219">
            <w:pPr>
              <w:pStyle w:val="ListParagraph"/>
              <w:ind w:left="0"/>
              <w:rPr>
                <w:b w:val="0"/>
                <w:sz w:val="20"/>
                <w:szCs w:val="20"/>
              </w:rPr>
            </w:pPr>
            <w:r w:rsidRPr="00E825C5">
              <w:rPr>
                <w:b w:val="0"/>
                <w:sz w:val="20"/>
                <w:szCs w:val="20"/>
              </w:rPr>
              <w:t>Total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A01BD3" w14:textId="77777777" w:rsidR="006A361D" w:rsidRPr="00E825C5" w:rsidRDefault="006A361D" w:rsidP="002C2219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50 Marks</w:t>
            </w:r>
          </w:p>
        </w:tc>
      </w:tr>
    </w:tbl>
    <w:p w14:paraId="2A5CCE3A" w14:textId="23C683F9" w:rsidR="006A361D" w:rsidRPr="00E825C5" w:rsidRDefault="006A361D" w:rsidP="006A361D">
      <w:pPr>
        <w:rPr>
          <w:rFonts w:ascii="Times New Roman" w:hAnsi="Times New Roman" w:cs="Times New Roman"/>
          <w:sz w:val="20"/>
          <w:szCs w:val="20"/>
        </w:rPr>
      </w:pPr>
    </w:p>
    <w:tbl>
      <w:tblPr>
        <w:tblStyle w:val="GridTable4-Accent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0"/>
        <w:gridCol w:w="1148"/>
      </w:tblGrid>
      <w:tr w:rsidR="001C0B63" w:rsidRPr="00E825C5" w14:paraId="157E8A90" w14:textId="77777777" w:rsidTr="00E630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5425A94F" w14:textId="77777777" w:rsidR="001C0B63" w:rsidRPr="00E825C5" w:rsidRDefault="001C0B63" w:rsidP="003C3498">
            <w:pPr>
              <w:pStyle w:val="ListParagraph"/>
              <w:ind w:left="0"/>
              <w:rPr>
                <w:bCs w:val="0"/>
                <w:color w:val="000000" w:themeColor="text1"/>
                <w:sz w:val="20"/>
                <w:szCs w:val="20"/>
              </w:rPr>
            </w:pPr>
            <w:r w:rsidRPr="00E825C5">
              <w:rPr>
                <w:color w:val="000000" w:themeColor="text1"/>
                <w:sz w:val="20"/>
                <w:szCs w:val="20"/>
              </w:rPr>
              <w:t>Internal Assessment:</w:t>
            </w:r>
          </w:p>
        </w:tc>
        <w:tc>
          <w:tcPr>
            <w:tcW w:w="1148" w:type="dxa"/>
            <w:tcBorders>
              <w:top w:val="none" w:sz="0" w:space="0" w:color="auto"/>
              <w:left w:val="single" w:sz="4" w:space="0" w:color="auto"/>
              <w:bottom w:val="single" w:sz="4" w:space="0" w:color="auto"/>
              <w:right w:val="none" w:sz="0" w:space="0" w:color="auto"/>
            </w:tcBorders>
            <w:shd w:val="clear" w:color="auto" w:fill="FFFFFF" w:themeFill="background1"/>
          </w:tcPr>
          <w:p w14:paraId="43DD226D" w14:textId="77777777" w:rsidR="001C0B63" w:rsidRPr="00E825C5" w:rsidRDefault="001C0B63" w:rsidP="003C349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  <w:tr w:rsidR="001C0B63" w:rsidRPr="00E825C5" w14:paraId="55CE1DD4" w14:textId="77777777" w:rsidTr="003C34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67D6C" w14:textId="77777777" w:rsidR="001C0B63" w:rsidRPr="00E825C5" w:rsidRDefault="001C0B63" w:rsidP="003C3498">
            <w:pPr>
              <w:pStyle w:val="ListParagraph"/>
              <w:spacing w:before="0" w:beforeAutospacing="0"/>
              <w:ind w:left="0"/>
              <w:rPr>
                <w:b w:val="0"/>
                <w:bCs w:val="0"/>
                <w:sz w:val="20"/>
                <w:szCs w:val="20"/>
              </w:rPr>
            </w:pPr>
            <w:r w:rsidRPr="00E825C5">
              <w:rPr>
                <w:b w:val="0"/>
                <w:bCs w:val="0"/>
                <w:sz w:val="20"/>
                <w:szCs w:val="20"/>
              </w:rPr>
              <w:t>Attendance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65A2C" w14:textId="77777777" w:rsidR="001C0B63" w:rsidRPr="00E825C5" w:rsidRDefault="001C0B63" w:rsidP="003C3498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bCs/>
                <w:sz w:val="20"/>
                <w:szCs w:val="20"/>
              </w:rPr>
              <w:t>5 Marks</w:t>
            </w:r>
          </w:p>
        </w:tc>
      </w:tr>
      <w:tr w:rsidR="001C0B63" w:rsidRPr="00E825C5" w14:paraId="7240B67F" w14:textId="77777777" w:rsidTr="003C3498">
        <w:trPr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B31AB" w14:textId="77777777" w:rsidR="001C0B63" w:rsidRPr="00E825C5" w:rsidRDefault="001C0B63" w:rsidP="003C3498">
            <w:pPr>
              <w:pStyle w:val="ListParagraph"/>
              <w:spacing w:before="0" w:beforeAutospacing="0"/>
              <w:ind w:left="0"/>
              <w:rPr>
                <w:b w:val="0"/>
                <w:bCs w:val="0"/>
                <w:sz w:val="20"/>
                <w:szCs w:val="20"/>
              </w:rPr>
            </w:pPr>
            <w:r w:rsidRPr="00E825C5">
              <w:rPr>
                <w:b w:val="0"/>
                <w:bCs w:val="0"/>
                <w:sz w:val="20"/>
                <w:szCs w:val="20"/>
              </w:rPr>
              <w:t>Class Participation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D5D4A" w14:textId="77777777" w:rsidR="001C0B63" w:rsidRPr="00E825C5" w:rsidRDefault="001C0B63" w:rsidP="003C34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bCs/>
                <w:sz w:val="20"/>
                <w:szCs w:val="20"/>
              </w:rPr>
              <w:t>5 Marks</w:t>
            </w:r>
          </w:p>
        </w:tc>
      </w:tr>
      <w:tr w:rsidR="001C0B63" w:rsidRPr="00E825C5" w14:paraId="5435CB5D" w14:textId="77777777" w:rsidTr="003C34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62571" w14:textId="77777777" w:rsidR="001C0B63" w:rsidRPr="00E825C5" w:rsidRDefault="001C0B63" w:rsidP="003C3498">
            <w:pPr>
              <w:pStyle w:val="ListParagraph"/>
              <w:spacing w:before="0" w:beforeAutospacing="0"/>
              <w:ind w:left="0"/>
              <w:rPr>
                <w:b w:val="0"/>
                <w:bCs w:val="0"/>
                <w:sz w:val="20"/>
                <w:szCs w:val="20"/>
              </w:rPr>
            </w:pPr>
            <w:r w:rsidRPr="00E825C5">
              <w:rPr>
                <w:b w:val="0"/>
                <w:bCs w:val="0"/>
                <w:sz w:val="20"/>
                <w:szCs w:val="20"/>
              </w:rPr>
              <w:t>Class Test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72AE7" w14:textId="77777777" w:rsidR="001C0B63" w:rsidRPr="00E825C5" w:rsidRDefault="001C0B63" w:rsidP="003C3498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bCs/>
                <w:sz w:val="20"/>
                <w:szCs w:val="20"/>
              </w:rPr>
              <w:t>5 Marks</w:t>
            </w:r>
          </w:p>
        </w:tc>
      </w:tr>
      <w:tr w:rsidR="001C0B63" w:rsidRPr="00E825C5" w14:paraId="0AD9DFD3" w14:textId="77777777" w:rsidTr="003C3498">
        <w:trPr>
          <w:trHeight w:val="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79AE8" w14:textId="77777777" w:rsidR="001C0B63" w:rsidRPr="00E825C5" w:rsidRDefault="001C0B63" w:rsidP="003C3498">
            <w:pPr>
              <w:pStyle w:val="ListParagraph"/>
              <w:spacing w:before="0" w:beforeAutospacing="0"/>
              <w:ind w:left="0"/>
              <w:rPr>
                <w:b w:val="0"/>
                <w:bCs w:val="0"/>
                <w:sz w:val="20"/>
                <w:szCs w:val="20"/>
              </w:rPr>
            </w:pPr>
            <w:r w:rsidRPr="00E825C5">
              <w:rPr>
                <w:b w:val="0"/>
                <w:bCs w:val="0"/>
                <w:sz w:val="20"/>
                <w:szCs w:val="20"/>
              </w:rPr>
              <w:t>Assignment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E943E" w14:textId="77777777" w:rsidR="001C0B63" w:rsidRPr="00E825C5" w:rsidRDefault="001C0B63" w:rsidP="003C34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825C5">
              <w:rPr>
                <w:bCs/>
                <w:sz w:val="20"/>
                <w:szCs w:val="20"/>
              </w:rPr>
              <w:t>5 Marks</w:t>
            </w:r>
          </w:p>
        </w:tc>
      </w:tr>
    </w:tbl>
    <w:p w14:paraId="695A9C28" w14:textId="77777777" w:rsidR="001C0B63" w:rsidRPr="00E825C5" w:rsidRDefault="001C0B63" w:rsidP="006A361D">
      <w:pPr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4"/>
        <w:gridCol w:w="1124"/>
      </w:tblGrid>
      <w:tr w:rsidR="006A361D" w:rsidRPr="00E825C5" w14:paraId="0E8D6D27" w14:textId="77777777" w:rsidTr="00E63053">
        <w:trPr>
          <w:trHeight w:val="25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98581CA" w14:textId="77777777" w:rsidR="006A361D" w:rsidRPr="00E825C5" w:rsidRDefault="006A361D" w:rsidP="002C2219">
            <w:pPr>
              <w:pStyle w:val="ListParagraph"/>
              <w:ind w:left="0"/>
              <w:rPr>
                <w:b/>
                <w:bCs/>
                <w:sz w:val="20"/>
                <w:szCs w:val="20"/>
              </w:rPr>
            </w:pPr>
            <w:r w:rsidRPr="00E825C5">
              <w:rPr>
                <w:b/>
                <w:sz w:val="20"/>
                <w:szCs w:val="20"/>
              </w:rPr>
              <w:t>External Assessment:</w:t>
            </w:r>
          </w:p>
        </w:tc>
        <w:tc>
          <w:tcPr>
            <w:tcW w:w="1124" w:type="dxa"/>
            <w:tcBorders>
              <w:left w:val="single" w:sz="4" w:space="0" w:color="auto"/>
              <w:bottom w:val="single" w:sz="4" w:space="0" w:color="D0CECE" w:themeColor="background2" w:themeShade="E6"/>
            </w:tcBorders>
          </w:tcPr>
          <w:p w14:paraId="41D11E8A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361D" w:rsidRPr="00E825C5" w14:paraId="48CE773C" w14:textId="77777777" w:rsidTr="00C1065A">
        <w:trPr>
          <w:trHeight w:val="20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1C8D" w14:textId="77777777" w:rsidR="006A361D" w:rsidRPr="00E825C5" w:rsidRDefault="006A361D" w:rsidP="002C2219">
            <w:pPr>
              <w:pStyle w:val="ListParagraph"/>
              <w:spacing w:before="0" w:beforeAutospacing="0"/>
              <w:ind w:left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 xml:space="preserve">End Term Examination 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2D94" w14:textId="735B7359" w:rsidR="006A361D" w:rsidRPr="00E825C5" w:rsidRDefault="00660E75" w:rsidP="002C2219">
            <w:pPr>
              <w:pStyle w:val="ListParagraph"/>
              <w:ind w:left="0"/>
              <w:rPr>
                <w:sz w:val="20"/>
                <w:szCs w:val="20"/>
              </w:rPr>
            </w:pPr>
            <w:r w:rsidRPr="00E825C5">
              <w:rPr>
                <w:sz w:val="20"/>
                <w:szCs w:val="20"/>
              </w:rPr>
              <w:t>3</w:t>
            </w:r>
            <w:r w:rsidR="006A361D" w:rsidRPr="00E825C5">
              <w:rPr>
                <w:sz w:val="20"/>
                <w:szCs w:val="20"/>
              </w:rPr>
              <w:t>0 Marks</w:t>
            </w:r>
          </w:p>
        </w:tc>
      </w:tr>
    </w:tbl>
    <w:p w14:paraId="6C3C3C3E" w14:textId="46D2C182" w:rsidR="00845409" w:rsidRPr="00E825C5" w:rsidRDefault="00845409" w:rsidP="006A361D">
      <w:pPr>
        <w:rPr>
          <w:rFonts w:ascii="Times New Roman" w:hAnsi="Times New Roman" w:cs="Times New Roman"/>
          <w:sz w:val="20"/>
          <w:szCs w:val="20"/>
        </w:rPr>
      </w:pPr>
    </w:p>
    <w:p w14:paraId="1E56810E" w14:textId="77A1ADFB" w:rsidR="006576FB" w:rsidRPr="00E825C5" w:rsidRDefault="006576FB" w:rsidP="006A361D">
      <w:pPr>
        <w:rPr>
          <w:rFonts w:ascii="Times New Roman" w:hAnsi="Times New Roman" w:cs="Times New Roman"/>
          <w:sz w:val="20"/>
          <w:szCs w:val="20"/>
        </w:rPr>
      </w:pPr>
    </w:p>
    <w:p w14:paraId="109C635B" w14:textId="77777777" w:rsidR="006576FB" w:rsidRPr="00E825C5" w:rsidRDefault="006576FB" w:rsidP="006A361D">
      <w:pPr>
        <w:rPr>
          <w:rFonts w:ascii="Times New Roman" w:hAnsi="Times New Roman" w:cs="Times New Roman"/>
          <w:sz w:val="20"/>
          <w:szCs w:val="20"/>
        </w:rPr>
      </w:pPr>
    </w:p>
    <w:p w14:paraId="201536DF" w14:textId="290651C1" w:rsidR="006A361D" w:rsidRPr="00E825C5" w:rsidRDefault="006A361D" w:rsidP="006A361D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E825C5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Assessment Mapping</w:t>
      </w:r>
      <w:r w:rsidR="00AB351E">
        <w:rPr>
          <w:rFonts w:ascii="Times New Roman" w:hAnsi="Times New Roman" w:cs="Times New Roman"/>
          <w:b/>
          <w:sz w:val="20"/>
          <w:szCs w:val="20"/>
          <w:lang w:val="en-US"/>
        </w:rPr>
        <w:t>:</w:t>
      </w:r>
    </w:p>
    <w:tbl>
      <w:tblPr>
        <w:tblStyle w:val="TableGrid"/>
        <w:tblW w:w="9746" w:type="dxa"/>
        <w:tblLook w:val="04A0" w:firstRow="1" w:lastRow="0" w:firstColumn="1" w:lastColumn="0" w:noHBand="0" w:noVBand="1"/>
      </w:tblPr>
      <w:tblGrid>
        <w:gridCol w:w="2002"/>
        <w:gridCol w:w="1229"/>
        <w:gridCol w:w="1291"/>
        <w:gridCol w:w="1290"/>
        <w:gridCol w:w="1239"/>
        <w:gridCol w:w="1359"/>
        <w:gridCol w:w="1336"/>
      </w:tblGrid>
      <w:tr w:rsidR="008F5BA1" w:rsidRPr="00E825C5" w14:paraId="6CD9C9C1" w14:textId="77777777" w:rsidTr="00323F2C">
        <w:trPr>
          <w:trHeight w:val="247"/>
        </w:trPr>
        <w:tc>
          <w:tcPr>
            <w:tcW w:w="2002" w:type="dxa"/>
            <w:shd w:val="clear" w:color="auto" w:fill="D0CECE" w:themeFill="background2" w:themeFillShade="E6"/>
            <w:vAlign w:val="center"/>
          </w:tcPr>
          <w:p w14:paraId="4504A62C" w14:textId="5DC55C5A" w:rsidR="008F5BA1" w:rsidRPr="00E825C5" w:rsidRDefault="008F5BA1" w:rsidP="008F5BA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Parameter</w:t>
            </w:r>
          </w:p>
        </w:tc>
        <w:tc>
          <w:tcPr>
            <w:tcW w:w="1229" w:type="dxa"/>
            <w:shd w:val="clear" w:color="auto" w:fill="D0CECE" w:themeFill="background2" w:themeFillShade="E6"/>
            <w:vAlign w:val="center"/>
          </w:tcPr>
          <w:p w14:paraId="5E67C4FE" w14:textId="7774DEB4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Marks</w:t>
            </w:r>
          </w:p>
        </w:tc>
        <w:tc>
          <w:tcPr>
            <w:tcW w:w="1291" w:type="dxa"/>
            <w:shd w:val="clear" w:color="auto" w:fill="D0CECE" w:themeFill="background2" w:themeFillShade="E6"/>
            <w:vAlign w:val="center"/>
          </w:tcPr>
          <w:p w14:paraId="4DFD2A66" w14:textId="691CEC7F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</w:t>
            </w:r>
            <w:r w:rsidR="00E6305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90" w:type="dxa"/>
            <w:shd w:val="clear" w:color="auto" w:fill="D0CECE" w:themeFill="background2" w:themeFillShade="E6"/>
            <w:vAlign w:val="center"/>
          </w:tcPr>
          <w:p w14:paraId="04507B00" w14:textId="2AC48776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</w:t>
            </w:r>
            <w:r w:rsidR="00E6305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39" w:type="dxa"/>
            <w:shd w:val="clear" w:color="auto" w:fill="D0CECE" w:themeFill="background2" w:themeFillShade="E6"/>
            <w:vAlign w:val="center"/>
          </w:tcPr>
          <w:p w14:paraId="46913C29" w14:textId="62D87361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</w:t>
            </w:r>
            <w:r w:rsidR="00E6305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9" w:type="dxa"/>
            <w:shd w:val="clear" w:color="auto" w:fill="D0CECE" w:themeFill="background2" w:themeFillShade="E6"/>
            <w:vAlign w:val="center"/>
          </w:tcPr>
          <w:p w14:paraId="1E8B70B7" w14:textId="3F25BE0B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</w:t>
            </w:r>
            <w:r w:rsidR="00E6305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36" w:type="dxa"/>
            <w:shd w:val="clear" w:color="auto" w:fill="D0CECE" w:themeFill="background2" w:themeFillShade="E6"/>
            <w:vAlign w:val="center"/>
          </w:tcPr>
          <w:p w14:paraId="6C4187E3" w14:textId="4A80D0EC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</w:t>
            </w:r>
            <w:r w:rsidR="00E6305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E825C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3656E8" w:rsidRPr="00E825C5" w14:paraId="08D79630" w14:textId="77777777" w:rsidTr="00323F2C">
        <w:trPr>
          <w:trHeight w:val="247"/>
        </w:trPr>
        <w:tc>
          <w:tcPr>
            <w:tcW w:w="2002" w:type="dxa"/>
            <w:shd w:val="clear" w:color="auto" w:fill="E2EFD9" w:themeFill="accent6" w:themeFillTint="33"/>
            <w:vAlign w:val="center"/>
          </w:tcPr>
          <w:p w14:paraId="0C5EA290" w14:textId="4535204F" w:rsidR="003656E8" w:rsidRPr="00E825C5" w:rsidRDefault="003656E8" w:rsidP="003656E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Internal</w:t>
            </w:r>
          </w:p>
        </w:tc>
        <w:tc>
          <w:tcPr>
            <w:tcW w:w="1229" w:type="dxa"/>
            <w:shd w:val="clear" w:color="auto" w:fill="E2EFD9" w:themeFill="accent6" w:themeFillTint="33"/>
            <w:vAlign w:val="center"/>
          </w:tcPr>
          <w:p w14:paraId="258F1FEB" w14:textId="72268A25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291" w:type="dxa"/>
            <w:shd w:val="clear" w:color="auto" w:fill="E2EFD9" w:themeFill="accent6" w:themeFillTint="33"/>
            <w:vAlign w:val="bottom"/>
          </w:tcPr>
          <w:p w14:paraId="7EC83749" w14:textId="2AC650A6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17.5%</w:t>
            </w:r>
          </w:p>
        </w:tc>
        <w:tc>
          <w:tcPr>
            <w:tcW w:w="1290" w:type="dxa"/>
            <w:shd w:val="clear" w:color="auto" w:fill="E2EFD9" w:themeFill="accent6" w:themeFillTint="33"/>
            <w:vAlign w:val="bottom"/>
          </w:tcPr>
          <w:p w14:paraId="61FDDF35" w14:textId="3E11172B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20%</w:t>
            </w:r>
          </w:p>
        </w:tc>
        <w:tc>
          <w:tcPr>
            <w:tcW w:w="1239" w:type="dxa"/>
            <w:shd w:val="clear" w:color="auto" w:fill="E2EFD9" w:themeFill="accent6" w:themeFillTint="33"/>
            <w:vAlign w:val="bottom"/>
          </w:tcPr>
          <w:p w14:paraId="27008C84" w14:textId="30B2A543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20%</w:t>
            </w:r>
          </w:p>
        </w:tc>
        <w:tc>
          <w:tcPr>
            <w:tcW w:w="1359" w:type="dxa"/>
            <w:shd w:val="clear" w:color="auto" w:fill="E2EFD9" w:themeFill="accent6" w:themeFillTint="33"/>
            <w:vAlign w:val="bottom"/>
          </w:tcPr>
          <w:p w14:paraId="6368DF79" w14:textId="507AD09C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22.5%</w:t>
            </w:r>
          </w:p>
        </w:tc>
        <w:tc>
          <w:tcPr>
            <w:tcW w:w="1336" w:type="dxa"/>
            <w:shd w:val="clear" w:color="auto" w:fill="E2EFD9" w:themeFill="accent6" w:themeFillTint="33"/>
            <w:vAlign w:val="bottom"/>
          </w:tcPr>
          <w:p w14:paraId="6EFE0C59" w14:textId="12A1BF46" w:rsidR="003656E8" w:rsidRPr="00E825C5" w:rsidRDefault="003656E8" w:rsidP="003656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20%</w:t>
            </w:r>
          </w:p>
        </w:tc>
      </w:tr>
      <w:tr w:rsidR="008F5BA1" w:rsidRPr="00E825C5" w14:paraId="78B42A72" w14:textId="77777777" w:rsidTr="00323F2C">
        <w:trPr>
          <w:trHeight w:val="247"/>
        </w:trPr>
        <w:tc>
          <w:tcPr>
            <w:tcW w:w="2002" w:type="dxa"/>
            <w:vAlign w:val="center"/>
          </w:tcPr>
          <w:p w14:paraId="049365E7" w14:textId="22D10DC2" w:rsidR="008F5BA1" w:rsidRPr="00E825C5" w:rsidRDefault="008F5BA1" w:rsidP="008F5B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Attendance</w:t>
            </w:r>
          </w:p>
        </w:tc>
        <w:tc>
          <w:tcPr>
            <w:tcW w:w="1229" w:type="dxa"/>
            <w:vAlign w:val="center"/>
          </w:tcPr>
          <w:p w14:paraId="25B90385" w14:textId="39529684" w:rsidR="008F5BA1" w:rsidRPr="00E825C5" w:rsidRDefault="00C87D76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91" w:type="dxa"/>
            <w:vAlign w:val="center"/>
          </w:tcPr>
          <w:p w14:paraId="45C8CC6C" w14:textId="0C4F88B4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90" w:type="dxa"/>
            <w:vAlign w:val="center"/>
          </w:tcPr>
          <w:p w14:paraId="43573389" w14:textId="623C20C7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39" w:type="dxa"/>
            <w:vAlign w:val="center"/>
          </w:tcPr>
          <w:p w14:paraId="454EAD9B" w14:textId="44CBC8B0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59" w:type="dxa"/>
            <w:vAlign w:val="center"/>
          </w:tcPr>
          <w:p w14:paraId="0360E29E" w14:textId="5F047CB2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36" w:type="dxa"/>
            <w:vAlign w:val="center"/>
          </w:tcPr>
          <w:p w14:paraId="2B09441B" w14:textId="5906E42D" w:rsidR="008F5BA1" w:rsidRPr="00E825C5" w:rsidRDefault="008F5BA1" w:rsidP="008F5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</w:tr>
      <w:tr w:rsidR="00C87D76" w:rsidRPr="00E825C5" w14:paraId="08FED6FA" w14:textId="77777777" w:rsidTr="00323F2C">
        <w:trPr>
          <w:trHeight w:val="247"/>
        </w:trPr>
        <w:tc>
          <w:tcPr>
            <w:tcW w:w="2002" w:type="dxa"/>
            <w:vAlign w:val="center"/>
          </w:tcPr>
          <w:p w14:paraId="4F3577E7" w14:textId="3389ED9E" w:rsidR="00C87D76" w:rsidRPr="00E825C5" w:rsidRDefault="00C87D76" w:rsidP="00C87D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Class Participation</w:t>
            </w:r>
          </w:p>
        </w:tc>
        <w:tc>
          <w:tcPr>
            <w:tcW w:w="1229" w:type="dxa"/>
          </w:tcPr>
          <w:p w14:paraId="5145A87E" w14:textId="43EFE112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91" w:type="dxa"/>
            <w:vAlign w:val="center"/>
          </w:tcPr>
          <w:p w14:paraId="785DBFDD" w14:textId="7FD76AC7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90" w:type="dxa"/>
            <w:vAlign w:val="center"/>
          </w:tcPr>
          <w:p w14:paraId="3F96762C" w14:textId="0628637C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39" w:type="dxa"/>
            <w:vAlign w:val="center"/>
          </w:tcPr>
          <w:p w14:paraId="62FB5B20" w14:textId="58DED0C4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59" w:type="dxa"/>
            <w:vAlign w:val="center"/>
          </w:tcPr>
          <w:p w14:paraId="0A405D9D" w14:textId="462EBC7D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36" w:type="dxa"/>
            <w:vAlign w:val="center"/>
          </w:tcPr>
          <w:p w14:paraId="4D4B1C6C" w14:textId="118C2C87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</w:tr>
      <w:tr w:rsidR="00C87D76" w:rsidRPr="00E825C5" w14:paraId="37FA1E32" w14:textId="77777777" w:rsidTr="00323F2C">
        <w:trPr>
          <w:trHeight w:val="247"/>
        </w:trPr>
        <w:tc>
          <w:tcPr>
            <w:tcW w:w="2002" w:type="dxa"/>
            <w:vAlign w:val="center"/>
          </w:tcPr>
          <w:p w14:paraId="1D989463" w14:textId="7473A0D3" w:rsidR="00C87D76" w:rsidRPr="00E825C5" w:rsidRDefault="00C87D76" w:rsidP="00C87D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Class Test</w:t>
            </w:r>
          </w:p>
        </w:tc>
        <w:tc>
          <w:tcPr>
            <w:tcW w:w="1229" w:type="dxa"/>
          </w:tcPr>
          <w:p w14:paraId="01814A4C" w14:textId="0F2312B9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91" w:type="dxa"/>
            <w:vAlign w:val="center"/>
          </w:tcPr>
          <w:p w14:paraId="580BFF27" w14:textId="35E5E54C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10%</w:t>
            </w:r>
          </w:p>
        </w:tc>
        <w:tc>
          <w:tcPr>
            <w:tcW w:w="1290" w:type="dxa"/>
            <w:vAlign w:val="center"/>
          </w:tcPr>
          <w:p w14:paraId="5F486830" w14:textId="06562489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39" w:type="dxa"/>
          </w:tcPr>
          <w:p w14:paraId="40242D28" w14:textId="636F8D50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59" w:type="dxa"/>
          </w:tcPr>
          <w:p w14:paraId="77D1E9C0" w14:textId="26E42582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30%</w:t>
            </w:r>
          </w:p>
        </w:tc>
        <w:tc>
          <w:tcPr>
            <w:tcW w:w="1336" w:type="dxa"/>
          </w:tcPr>
          <w:p w14:paraId="120BF1F9" w14:textId="6788EA0F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</w:tr>
      <w:tr w:rsidR="00C87D76" w:rsidRPr="00E825C5" w14:paraId="1376A117" w14:textId="77777777" w:rsidTr="00323F2C">
        <w:trPr>
          <w:trHeight w:val="247"/>
        </w:trPr>
        <w:tc>
          <w:tcPr>
            <w:tcW w:w="2002" w:type="dxa"/>
            <w:vAlign w:val="center"/>
          </w:tcPr>
          <w:p w14:paraId="669CAE8C" w14:textId="0CF1956C" w:rsidR="00C87D76" w:rsidRPr="00E825C5" w:rsidRDefault="00855E09" w:rsidP="00C87D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Assignment</w:t>
            </w:r>
          </w:p>
        </w:tc>
        <w:tc>
          <w:tcPr>
            <w:tcW w:w="1229" w:type="dxa"/>
          </w:tcPr>
          <w:p w14:paraId="23E12A65" w14:textId="2DDF672E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91" w:type="dxa"/>
            <w:vAlign w:val="center"/>
          </w:tcPr>
          <w:p w14:paraId="10242FFF" w14:textId="04AA24BF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90" w:type="dxa"/>
            <w:vAlign w:val="center"/>
          </w:tcPr>
          <w:p w14:paraId="5752122B" w14:textId="0E5073D4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39" w:type="dxa"/>
            <w:vAlign w:val="center"/>
          </w:tcPr>
          <w:p w14:paraId="6341C88F" w14:textId="378CD7F1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59" w:type="dxa"/>
            <w:vAlign w:val="center"/>
          </w:tcPr>
          <w:p w14:paraId="028FCEDF" w14:textId="6282D4ED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36" w:type="dxa"/>
            <w:vAlign w:val="center"/>
          </w:tcPr>
          <w:p w14:paraId="3230DE26" w14:textId="4CD518FF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</w:tr>
      <w:tr w:rsidR="00C87D76" w:rsidRPr="00E825C5" w14:paraId="73C26B2E" w14:textId="77777777" w:rsidTr="00323F2C">
        <w:trPr>
          <w:trHeight w:val="247"/>
        </w:trPr>
        <w:tc>
          <w:tcPr>
            <w:tcW w:w="2002" w:type="dxa"/>
            <w:shd w:val="clear" w:color="auto" w:fill="E2EFD9" w:themeFill="accent6" w:themeFillTint="33"/>
            <w:vAlign w:val="center"/>
          </w:tcPr>
          <w:p w14:paraId="3CF41C77" w14:textId="0496AAD1" w:rsidR="00C87D76" w:rsidRPr="00E825C5" w:rsidRDefault="00C87D76" w:rsidP="00C87D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End Term</w:t>
            </w:r>
          </w:p>
        </w:tc>
        <w:tc>
          <w:tcPr>
            <w:tcW w:w="1229" w:type="dxa"/>
            <w:shd w:val="clear" w:color="auto" w:fill="E2EFD9" w:themeFill="accent6" w:themeFillTint="33"/>
            <w:vAlign w:val="center"/>
          </w:tcPr>
          <w:p w14:paraId="7BF4C4BD" w14:textId="502C9279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91" w:type="dxa"/>
            <w:shd w:val="clear" w:color="auto" w:fill="E2EFD9" w:themeFill="accent6" w:themeFillTint="33"/>
            <w:vAlign w:val="center"/>
          </w:tcPr>
          <w:p w14:paraId="782C79BF" w14:textId="521F2650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10%</w:t>
            </w:r>
          </w:p>
        </w:tc>
        <w:tc>
          <w:tcPr>
            <w:tcW w:w="1290" w:type="dxa"/>
            <w:shd w:val="clear" w:color="auto" w:fill="E2EFD9" w:themeFill="accent6" w:themeFillTint="33"/>
            <w:vAlign w:val="center"/>
          </w:tcPr>
          <w:p w14:paraId="5D479496" w14:textId="753A1212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239" w:type="dxa"/>
            <w:shd w:val="clear" w:color="auto" w:fill="E2EFD9" w:themeFill="accent6" w:themeFillTint="33"/>
          </w:tcPr>
          <w:p w14:paraId="477387A7" w14:textId="1C47D57B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1359" w:type="dxa"/>
            <w:shd w:val="clear" w:color="auto" w:fill="E2EFD9" w:themeFill="accent6" w:themeFillTint="33"/>
          </w:tcPr>
          <w:p w14:paraId="1E1C369B" w14:textId="3CA2673B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30%</w:t>
            </w:r>
          </w:p>
        </w:tc>
        <w:tc>
          <w:tcPr>
            <w:tcW w:w="1336" w:type="dxa"/>
            <w:shd w:val="clear" w:color="auto" w:fill="E2EFD9" w:themeFill="accent6" w:themeFillTint="33"/>
          </w:tcPr>
          <w:p w14:paraId="0F648471" w14:textId="03372D57" w:rsidR="00C87D76" w:rsidRPr="00E825C5" w:rsidRDefault="00C87D76" w:rsidP="00C87D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</w:tr>
    </w:tbl>
    <w:p w14:paraId="23E04600" w14:textId="77777777" w:rsidR="006A361D" w:rsidRPr="00E825C5" w:rsidRDefault="006A361D" w:rsidP="006A361D">
      <w:pPr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6946"/>
      </w:tblGrid>
      <w:tr w:rsidR="006A361D" w:rsidRPr="00E825C5" w14:paraId="04B2DE81" w14:textId="77777777" w:rsidTr="00DC4EEA"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DEA225F" w14:textId="77777777" w:rsidR="006A361D" w:rsidRPr="00E825C5" w:rsidRDefault="006A361D" w:rsidP="002C221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Textbook: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A359571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361D" w:rsidRPr="00E825C5" w14:paraId="36024E3C" w14:textId="77777777" w:rsidTr="005215EE"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EB528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Managerial Economics (ME)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8A583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D. N. Dwivedi, 8th Edition, Vikas Publishing House Pvt Ltd, 2015.</w:t>
            </w:r>
          </w:p>
        </w:tc>
      </w:tr>
    </w:tbl>
    <w:p w14:paraId="7B02334D" w14:textId="77777777" w:rsidR="006A361D" w:rsidRPr="00E825C5" w:rsidRDefault="006A361D" w:rsidP="006A361D">
      <w:pPr>
        <w:rPr>
          <w:rFonts w:ascii="Times New Roman" w:hAnsi="Times New Roman" w:cs="Times New Roman"/>
          <w:kern w:val="2"/>
          <w:sz w:val="20"/>
          <w:szCs w:val="20"/>
        </w:rPr>
      </w:pPr>
    </w:p>
    <w:tbl>
      <w:tblPr>
        <w:tblStyle w:val="GridTable4-Accent3"/>
        <w:tblW w:w="9776" w:type="dxa"/>
        <w:tblLook w:val="04A0" w:firstRow="1" w:lastRow="0" w:firstColumn="1" w:lastColumn="0" w:noHBand="0" w:noVBand="1"/>
      </w:tblPr>
      <w:tblGrid>
        <w:gridCol w:w="2830"/>
        <w:gridCol w:w="6946"/>
      </w:tblGrid>
      <w:tr w:rsidR="006A361D" w:rsidRPr="00E825C5" w14:paraId="4D06AB6A" w14:textId="77777777" w:rsidTr="00DC4E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E770809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Reference Books: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77C0CDF" w14:textId="77777777" w:rsidR="006A361D" w:rsidRPr="00E825C5" w:rsidRDefault="006A361D" w:rsidP="002C22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361D" w:rsidRPr="00E825C5" w14:paraId="21AEDC73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EAA3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Managerial Economics (MEG)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81C9F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Geetika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Piyali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Ghosh and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Purba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Roy Choudhury, 3rd Edition, McGraw Hill Education Pvt Ltd, 2017.</w:t>
            </w:r>
          </w:p>
        </w:tc>
      </w:tr>
      <w:tr w:rsidR="006A361D" w:rsidRPr="00E825C5" w14:paraId="27D9B351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BF5B4" w14:textId="77777777" w:rsidR="006A361D" w:rsidRPr="00E825C5" w:rsidRDefault="006A361D" w:rsidP="002C2219">
            <w:pPr>
              <w:rPr>
                <w:rFonts w:ascii="Times New Roman" w:hAnsi="Times New Roman" w:cs="Times New Roman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Managerial Economics Principles and Worldwide Applications (MEPWA)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DD0A3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Dominick Salvatore and Siddhartha K. Rastogi, 8th edition, Oxford University Press, 2016.</w:t>
            </w:r>
          </w:p>
        </w:tc>
      </w:tr>
      <w:tr w:rsidR="006A361D" w:rsidRPr="00E825C5" w14:paraId="10C9EE28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0E372" w14:textId="77777777" w:rsidR="006A361D" w:rsidRPr="00E825C5" w:rsidRDefault="006A361D" w:rsidP="002C2219">
            <w:pPr>
              <w:rPr>
                <w:rFonts w:ascii="Times New Roman" w:hAnsi="Times New Roman" w:cs="Times New Roman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Managerial Economics (MEK)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26F05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Paul G.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Keat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. Philip K.Y. Young and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Sreejata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Banerjee, 7th Edition, Pearson Education, New Delhi, 2017.</w:t>
            </w:r>
          </w:p>
        </w:tc>
      </w:tr>
      <w:tr w:rsidR="006A361D" w:rsidRPr="00E825C5" w14:paraId="1B705EF0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2381E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Managerial Economics (MET)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FAA99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Christopher R. Thomas, S. Charles Maurice, and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Sumit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Sarkar, 9</w:t>
            </w:r>
            <w:r w:rsidRPr="00E825C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Edition, Tata McGraw Hill Education Pvt Ltd, New Delhi, 2011.</w:t>
            </w:r>
          </w:p>
        </w:tc>
      </w:tr>
      <w:tr w:rsidR="006A361D" w:rsidRPr="00E825C5" w14:paraId="50BAA7BE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6EF3C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Macroeconomics Policy Environment (MPE)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4A6AA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Shyamal Roy. 2</w:t>
            </w:r>
            <w:r w:rsidRPr="00E825C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nd</w:t>
            </w: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Edition, McGraw Hill Education Pvt Ltd, New Delhi, 2016.</w:t>
            </w:r>
          </w:p>
        </w:tc>
      </w:tr>
      <w:tr w:rsidR="006A361D" w:rsidRPr="00E825C5" w14:paraId="239E9C38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1F1A7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Principles of Economics 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4E09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N. Gregory Mankiw, 7th Edition, Cengage Learning India Pvt Ltd, 2015.</w:t>
            </w:r>
          </w:p>
        </w:tc>
      </w:tr>
      <w:tr w:rsidR="006A361D" w:rsidRPr="00E825C5" w14:paraId="7E7BACD9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BC7DE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F59FB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Lipsey and Chrystal,13</w:t>
            </w:r>
            <w:r w:rsidRPr="00E825C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International Edition, Oxford University Press,2015.</w:t>
            </w:r>
          </w:p>
        </w:tc>
      </w:tr>
      <w:tr w:rsidR="006A361D" w:rsidRPr="00E825C5" w14:paraId="5D6B23E0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09A6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Macroeconomics</w:t>
            </w:r>
          </w:p>
          <w:p w14:paraId="2EB61938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2531C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Dornbusch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Rudiger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, Fischer, Stanley,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Startz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, 12th Edition, McGraw Hill Education, 2018.</w:t>
            </w:r>
          </w:p>
        </w:tc>
      </w:tr>
    </w:tbl>
    <w:p w14:paraId="6E564350" w14:textId="77777777" w:rsidR="006A361D" w:rsidRPr="00E825C5" w:rsidRDefault="006A361D" w:rsidP="006A361D">
      <w:pPr>
        <w:ind w:left="720" w:hanging="720"/>
        <w:jc w:val="both"/>
        <w:rPr>
          <w:rFonts w:ascii="Times New Roman" w:eastAsia="Nimbus Sans L" w:hAnsi="Times New Roman" w:cs="Times New Roman"/>
          <w:sz w:val="20"/>
          <w:szCs w:val="20"/>
          <w:lang w:eastAsia="ne-NP" w:bidi="ne-NP"/>
        </w:rPr>
      </w:pPr>
    </w:p>
    <w:tbl>
      <w:tblPr>
        <w:tblStyle w:val="GridTable4-Accent3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0"/>
        <w:gridCol w:w="6946"/>
      </w:tblGrid>
      <w:tr w:rsidR="006A361D" w:rsidRPr="00E825C5" w14:paraId="4FB2E184" w14:textId="77777777" w:rsidTr="00DC4E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7E6149C5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eBooks: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558188D" w14:textId="77777777" w:rsidR="006A361D" w:rsidRPr="00E825C5" w:rsidRDefault="006A361D" w:rsidP="002C22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361D" w:rsidRPr="00E825C5" w14:paraId="41D7E285" w14:textId="77777777" w:rsidTr="00033A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C826E61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Managerial Economics (ME)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2D14884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D. N. Dwivedi, 8th Edition, Vikas Publishing House Pvt Ltd, 2015.</w:t>
            </w:r>
          </w:p>
        </w:tc>
      </w:tr>
      <w:tr w:rsidR="006A361D" w:rsidRPr="00E825C5" w14:paraId="4BBB277A" w14:textId="77777777" w:rsidTr="00033A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19D7BE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Managerial 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765C2F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Suma Damodaran,2nd edition, Oxford University Press, 2010.</w:t>
            </w:r>
          </w:p>
        </w:tc>
      </w:tr>
      <w:tr w:rsidR="006A361D" w:rsidRPr="00E825C5" w14:paraId="3111600B" w14:textId="77777777" w:rsidTr="00033A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E65A32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Principles of Economics 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11F1910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N. Gregory Mankiw, 7th Edition, Cengage Learning India Pvt Ltd, New Delhi 2015.</w:t>
            </w:r>
          </w:p>
        </w:tc>
      </w:tr>
      <w:tr w:rsidR="006A361D" w:rsidRPr="00E825C5" w14:paraId="649AF9AF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E48B0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Managerial 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72E61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R.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Panneerselvam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, P.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Sivasankaran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&amp; P.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Senthilkumar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, 1st Edition Cengage Learning India Pvt Ltd, 2018.</w:t>
            </w:r>
          </w:p>
        </w:tc>
      </w:tr>
      <w:tr w:rsidR="006A361D" w:rsidRPr="00E825C5" w14:paraId="5F082F47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931F" w14:textId="77777777" w:rsidR="006A361D" w:rsidRPr="00E825C5" w:rsidRDefault="006A361D" w:rsidP="002C22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Managerial Economics Principles and Worldwide Applications (MEPWA)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DCDAC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Dominick Salvatore and Siddhartha K. Rastogi, 9th edition, Oxford University Press, 2020.</w:t>
            </w:r>
          </w:p>
        </w:tc>
      </w:tr>
      <w:tr w:rsidR="006A361D" w:rsidRPr="00E825C5" w14:paraId="0EDF5DA3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A90EE" w14:textId="77777777" w:rsidR="006A361D" w:rsidRPr="00E825C5" w:rsidRDefault="006A361D" w:rsidP="002C2219">
            <w:pPr>
              <w:tabs>
                <w:tab w:val="right" w:pos="2331"/>
              </w:tabs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Microeconomics: Markets, Methods, and Models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6E802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Douglas Curtis and Ian Irvine, LYRYX Service Course Solution,2014.               </w:t>
            </w:r>
            <w:hyperlink r:id="rId7" w:history="1">
              <w:r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https://laecon1.lyryx.com/textbooks/OPEN_CURTIS_MIC_1/marketing/CurtisIrvine-Microeconomics-2017A.pdf</w:t>
              </w:r>
            </w:hyperlink>
          </w:p>
        </w:tc>
      </w:tr>
      <w:tr w:rsidR="006A361D" w:rsidRPr="00E825C5" w14:paraId="02DBC8D6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7DF94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Simplified Principles of Microeconomics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8EE6E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Hazbo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Skoko,1</w:t>
            </w:r>
            <w:r w:rsidRPr="00E825C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st </w:t>
            </w: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Edition, Bookboon.com,2015.</w:t>
            </w:r>
          </w:p>
          <w:p w14:paraId="330FDE9C" w14:textId="77777777" w:rsidR="006A361D" w:rsidRPr="00E825C5" w:rsidRDefault="00E30B36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hyperlink r:id="rId8" w:history="1">
              <w:r w:rsidR="006A361D"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https://bookboon.com/en/simplified-principles-of-microeconomics-ebook#download</w:t>
              </w:r>
            </w:hyperlink>
          </w:p>
        </w:tc>
      </w:tr>
      <w:tr w:rsidR="006A361D" w:rsidRPr="00E825C5" w14:paraId="5BF3EE57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47C21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Principles of Microeconomics for AP courses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AD548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Timothy Taylor,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Openstax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College, Rice University, 2015.</w:t>
            </w:r>
          </w:p>
          <w:p w14:paraId="49A50D16" w14:textId="77777777" w:rsidR="006A361D" w:rsidRPr="00E825C5" w:rsidRDefault="00E30B36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hyperlink r:id="rId9" w:history="1">
              <w:r w:rsidR="006A361D"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https://d3bxy9euw4e147.cloudfront.net/oscms-prodcms/media/documents/PrinciplesofMicroeconomicsforAPCourses-OP.pdf</w:t>
              </w:r>
            </w:hyperlink>
          </w:p>
        </w:tc>
      </w:tr>
      <w:tr w:rsidR="006A361D" w:rsidRPr="00E825C5" w14:paraId="6A4312F9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B6848" w14:textId="77777777" w:rsidR="006A361D" w:rsidRPr="00E825C5" w:rsidRDefault="006A361D" w:rsidP="002C2219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Principles of 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C627B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Timothy Taylor,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Openstax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College, Rice University, 2014.</w:t>
            </w:r>
          </w:p>
          <w:p w14:paraId="784AD7BB" w14:textId="77777777" w:rsidR="006A361D" w:rsidRPr="00E825C5" w:rsidRDefault="00E30B36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" w:history="1">
              <w:r w:rsidR="006A361D"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https://d3bxy9euw4e147.cloudfront.net/oscms-prodcms/media/documents/PrinciplesofEconomics-OP.pdf</w:t>
              </w:r>
            </w:hyperlink>
          </w:p>
        </w:tc>
      </w:tr>
      <w:tr w:rsidR="006A361D" w:rsidRPr="00E825C5" w14:paraId="033110F1" w14:textId="77777777" w:rsidTr="005215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BC5FB" w14:textId="77777777" w:rsidR="006A361D" w:rsidRPr="00E825C5" w:rsidRDefault="006A361D" w:rsidP="002C2219">
            <w:pPr>
              <w:tabs>
                <w:tab w:val="right" w:pos="2331"/>
              </w:tabs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Essentials of Macroeconomics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6FAC2" w14:textId="77777777" w:rsidR="006A361D" w:rsidRPr="00E825C5" w:rsidRDefault="006A361D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Peter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Jochumzen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, 1</w:t>
            </w:r>
            <w:r w:rsidRPr="00E825C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st</w:t>
            </w: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 Edition, Bookboon.com, 2010.</w:t>
            </w:r>
          </w:p>
          <w:p w14:paraId="3C6ED6BE" w14:textId="77777777" w:rsidR="006A361D" w:rsidRPr="00E825C5" w:rsidRDefault="00E30B36" w:rsidP="002C22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1" w:history="1">
              <w:r w:rsidR="006A361D"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https://bookboon.com/en/macroeconimics-uk-ebook</w:t>
              </w:r>
            </w:hyperlink>
          </w:p>
        </w:tc>
      </w:tr>
      <w:tr w:rsidR="006A361D" w:rsidRPr="00E825C5" w14:paraId="455EF1C7" w14:textId="77777777" w:rsidTr="0052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39FD5" w14:textId="77777777" w:rsidR="006A361D" w:rsidRPr="00E825C5" w:rsidRDefault="006A361D" w:rsidP="002C2219">
            <w:pPr>
              <w:tabs>
                <w:tab w:val="right" w:pos="2331"/>
              </w:tabs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b w:val="0"/>
                <w:sz w:val="20"/>
                <w:szCs w:val="20"/>
              </w:rPr>
              <w:t>Practical Guide to Contemporary Economics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75D49" w14:textId="77777777" w:rsidR="006A361D" w:rsidRPr="00E825C5" w:rsidRDefault="006A361D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5C5">
              <w:rPr>
                <w:rFonts w:ascii="Times New Roman" w:hAnsi="Times New Roman" w:cs="Times New Roman"/>
                <w:sz w:val="20"/>
                <w:szCs w:val="20"/>
              </w:rPr>
              <w:t xml:space="preserve">Yuri </w:t>
            </w:r>
            <w:proofErr w:type="spellStart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Yevdokimov</w:t>
            </w:r>
            <w:proofErr w:type="spellEnd"/>
            <w:r w:rsidRPr="00E825C5">
              <w:rPr>
                <w:rFonts w:ascii="Times New Roman" w:hAnsi="Times New Roman" w:cs="Times New Roman"/>
                <w:sz w:val="20"/>
                <w:szCs w:val="20"/>
              </w:rPr>
              <w:t>, Bookboon.com, 2012.</w:t>
            </w:r>
          </w:p>
          <w:p w14:paraId="00C29F1E" w14:textId="77777777" w:rsidR="006A361D" w:rsidRPr="00E825C5" w:rsidRDefault="00E30B36" w:rsidP="002C22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2" w:history="1">
              <w:r w:rsidR="006A361D" w:rsidRPr="00E825C5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</w:rPr>
                <w:t>https://bookboon.com/en/practical-guide-to-contemporary-economics-ebook</w:t>
              </w:r>
            </w:hyperlink>
          </w:p>
        </w:tc>
      </w:tr>
    </w:tbl>
    <w:p w14:paraId="666E3BC1" w14:textId="77777777" w:rsidR="006A361D" w:rsidRPr="00E825C5" w:rsidRDefault="006A361D" w:rsidP="006A361D">
      <w:pPr>
        <w:jc w:val="both"/>
        <w:rPr>
          <w:rFonts w:ascii="Times New Roman" w:hAnsi="Times New Roman" w:cs="Times New Roman"/>
          <w:kern w:val="2"/>
          <w:sz w:val="20"/>
          <w:szCs w:val="20"/>
        </w:rPr>
      </w:pPr>
    </w:p>
    <w:sectPr w:rsidR="006A361D" w:rsidRPr="00E825C5" w:rsidSect="000A546D">
      <w:headerReference w:type="default" r:id="rId13"/>
      <w:footerReference w:type="defaul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96207" w14:textId="77777777" w:rsidR="00E30B36" w:rsidRDefault="00E30B36" w:rsidP="00463821">
      <w:r>
        <w:separator/>
      </w:r>
    </w:p>
  </w:endnote>
  <w:endnote w:type="continuationSeparator" w:id="0">
    <w:p w14:paraId="1FF6DCE5" w14:textId="77777777" w:rsidR="00E30B36" w:rsidRDefault="00E30B36" w:rsidP="00463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HGPMinchoE"/>
    <w:charset w:val="01"/>
    <w:family w:val="roman"/>
    <w:pitch w:val="variable"/>
  </w:font>
  <w:font w:name="DejaVu Sans">
    <w:altName w:val="MS Mincho"/>
    <w:charset w:val="00"/>
    <w:family w:val="swiss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Nimbus Sans L"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5BB22" w14:textId="731C4750" w:rsidR="00463821" w:rsidRPr="00BE2B99" w:rsidRDefault="00463821">
    <w:pPr>
      <w:pStyle w:val="Footer"/>
      <w:rPr>
        <w:rFonts w:ascii="Times New Roman" w:hAnsi="Times New Roman" w:cs="Times New Roman"/>
        <w:sz w:val="20"/>
        <w:szCs w:val="18"/>
      </w:rPr>
    </w:pPr>
    <w:r w:rsidRPr="00BE2B99">
      <w:rPr>
        <w:rFonts w:ascii="Times New Roman" w:hAnsi="Times New Roman" w:cs="Times New Roman"/>
        <w:sz w:val="20"/>
        <w:szCs w:val="18"/>
      </w:rPr>
      <w:ptab w:relativeTo="margin" w:alignment="center" w:leader="none"/>
    </w:r>
    <w:r w:rsidRPr="00BE2B99">
      <w:rPr>
        <w:rFonts w:ascii="Times New Roman" w:hAnsi="Times New Roman" w:cs="Times New Roman"/>
        <w:sz w:val="20"/>
        <w:szCs w:val="18"/>
      </w:rPr>
      <w:ptab w:relativeTo="margin" w:alignment="right" w:leader="none"/>
    </w:r>
    <w:r w:rsidRPr="00BE2B99">
      <w:rPr>
        <w:rFonts w:ascii="Times New Roman" w:hAnsi="Times New Roman" w:cs="Times New Roman"/>
        <w:color w:val="7F7F7F" w:themeColor="background1" w:themeShade="7F"/>
        <w:spacing w:val="60"/>
        <w:sz w:val="20"/>
        <w:szCs w:val="18"/>
      </w:rPr>
      <w:t>Page</w:t>
    </w:r>
    <w:r w:rsidRPr="00BE2B99">
      <w:rPr>
        <w:rFonts w:ascii="Times New Roman" w:hAnsi="Times New Roman" w:cs="Times New Roman"/>
        <w:sz w:val="20"/>
        <w:szCs w:val="18"/>
      </w:rPr>
      <w:t xml:space="preserve"> | </w:t>
    </w:r>
    <w:r w:rsidRPr="00BE2B99">
      <w:rPr>
        <w:rFonts w:ascii="Times New Roman" w:hAnsi="Times New Roman" w:cs="Times New Roman"/>
        <w:sz w:val="20"/>
        <w:szCs w:val="18"/>
      </w:rPr>
      <w:fldChar w:fldCharType="begin"/>
    </w:r>
    <w:r w:rsidRPr="00BE2B99">
      <w:rPr>
        <w:rFonts w:ascii="Times New Roman" w:hAnsi="Times New Roman" w:cs="Times New Roman"/>
        <w:sz w:val="20"/>
        <w:szCs w:val="18"/>
      </w:rPr>
      <w:instrText xml:space="preserve"> PAGE   \* MERGEFORMAT </w:instrText>
    </w:r>
    <w:r w:rsidRPr="00BE2B99">
      <w:rPr>
        <w:rFonts w:ascii="Times New Roman" w:hAnsi="Times New Roman" w:cs="Times New Roman"/>
        <w:sz w:val="20"/>
        <w:szCs w:val="18"/>
      </w:rPr>
      <w:fldChar w:fldCharType="separate"/>
    </w:r>
    <w:r w:rsidRPr="00BE2B99">
      <w:rPr>
        <w:rFonts w:ascii="Times New Roman" w:hAnsi="Times New Roman" w:cs="Times New Roman"/>
        <w:sz w:val="20"/>
        <w:szCs w:val="18"/>
      </w:rPr>
      <w:t>5</w:t>
    </w:r>
    <w:r w:rsidRPr="00BE2B99">
      <w:rPr>
        <w:rFonts w:ascii="Times New Roman" w:hAnsi="Times New Roman" w:cs="Times New Roman"/>
        <w:b/>
        <w:bCs/>
        <w:noProof/>
        <w:sz w:val="20"/>
        <w:szCs w:val="18"/>
      </w:rPr>
      <w:fldChar w:fldCharType="end"/>
    </w:r>
    <w:r w:rsidRPr="00BE2B99">
      <w:rPr>
        <w:rFonts w:ascii="Times New Roman" w:hAnsi="Times New Roman" w:cs="Times New Roman"/>
        <w:sz w:val="20"/>
        <w:szCs w:val="18"/>
      </w:rPr>
      <w:t xml:space="preserve">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67D4F" w14:textId="77777777" w:rsidR="00E30B36" w:rsidRDefault="00E30B36" w:rsidP="00463821">
      <w:r>
        <w:separator/>
      </w:r>
    </w:p>
  </w:footnote>
  <w:footnote w:type="continuationSeparator" w:id="0">
    <w:p w14:paraId="408F9C1B" w14:textId="77777777" w:rsidR="00E30B36" w:rsidRDefault="00E30B36" w:rsidP="004638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1E32A" w14:textId="71EF0261" w:rsidR="00F351E9" w:rsidRPr="00BE2B99" w:rsidRDefault="00F351E9" w:rsidP="00F351E9">
    <w:pPr>
      <w:pStyle w:val="Header"/>
      <w:rPr>
        <w:rFonts w:ascii="Times New Roman" w:hAnsi="Times New Roman" w:cs="Times New Roman"/>
        <w:b/>
        <w:sz w:val="20"/>
        <w:szCs w:val="20"/>
      </w:rPr>
    </w:pPr>
    <w:r w:rsidRPr="00BE2B99">
      <w:rPr>
        <w:rFonts w:ascii="Times New Roman" w:hAnsi="Times New Roman" w:cs="Times New Roman"/>
        <w:b/>
        <w:sz w:val="20"/>
        <w:szCs w:val="20"/>
      </w:rPr>
      <w:t xml:space="preserve">INSTITUTE FOR TECHNOLOGY AND MANAGEMENT           </w:t>
    </w:r>
  </w:p>
  <w:p w14:paraId="3FA231A0" w14:textId="6D03EBD6" w:rsidR="00F351E9" w:rsidRPr="00F351E9" w:rsidRDefault="00F351E9" w:rsidP="00F351E9">
    <w:pPr>
      <w:pStyle w:val="Header"/>
      <w:jc w:val="center"/>
      <w:rPr>
        <w:rFonts w:ascii="Times New Roman" w:hAnsi="Times New Roman" w:cs="Times New Roman"/>
        <w:sz w:val="14"/>
        <w:szCs w:val="24"/>
      </w:rPr>
    </w:pPr>
    <w:r w:rsidRPr="00BE2B99">
      <w:rPr>
        <w:rFonts w:ascii="Times New Roman" w:hAnsi="Times New Roman" w:cs="Times New Roman"/>
        <w:sz w:val="20"/>
        <w:szCs w:val="20"/>
      </w:rPr>
      <w:t>PGDM Course Outline &amp; Session Plan – Managerial Economics</w:t>
    </w:r>
    <w:r w:rsidR="00F80C2B" w:rsidRPr="00BE2B99">
      <w:rPr>
        <w:rFonts w:ascii="Times New Roman" w:hAnsi="Times New Roman" w:cs="Times New Roman"/>
        <w:sz w:val="20"/>
        <w:szCs w:val="20"/>
      </w:rPr>
      <w:t>/Semester I/2022-2024.</w:t>
    </w:r>
    <w:r w:rsidRPr="00B91918">
      <w:rPr>
        <w:rFonts w:ascii="Times New Roman" w:hAnsi="Times New Roman" w:cs="Times New Roman"/>
        <w:sz w:val="18"/>
        <w:szCs w:val="18"/>
      </w:rPr>
      <w:t xml:space="preserve">   </w:t>
    </w:r>
    <w:r w:rsidRPr="00B91918">
      <w:rPr>
        <w:sz w:val="20"/>
      </w:rPr>
      <w:t xml:space="preserve">        </w:t>
    </w:r>
    <w:r w:rsidRPr="00B91918">
      <w:rPr>
        <w:rFonts w:ascii="Times New Roman" w:hAnsi="Times New Roman" w:cs="Times New Roman"/>
        <w:color w:val="4472C4" w:themeColor="accent1"/>
        <w:sz w:val="1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55FFF"/>
    <w:multiLevelType w:val="hybridMultilevel"/>
    <w:tmpl w:val="007E631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A490F"/>
    <w:multiLevelType w:val="hybridMultilevel"/>
    <w:tmpl w:val="0E10C8D6"/>
    <w:lvl w:ilvl="0" w:tplc="220ED51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A01E9"/>
    <w:multiLevelType w:val="hybridMultilevel"/>
    <w:tmpl w:val="2110DFF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B50DF"/>
    <w:multiLevelType w:val="hybridMultilevel"/>
    <w:tmpl w:val="81343C2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657808"/>
    <w:multiLevelType w:val="hybridMultilevel"/>
    <w:tmpl w:val="27C035D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25A31"/>
    <w:multiLevelType w:val="hybridMultilevel"/>
    <w:tmpl w:val="84D43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A7797E"/>
    <w:multiLevelType w:val="hybridMultilevel"/>
    <w:tmpl w:val="5656A0F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AD77A0"/>
    <w:multiLevelType w:val="hybridMultilevel"/>
    <w:tmpl w:val="F4BA49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D0695C"/>
    <w:multiLevelType w:val="hybridMultilevel"/>
    <w:tmpl w:val="61E632F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8558FB"/>
    <w:multiLevelType w:val="hybridMultilevel"/>
    <w:tmpl w:val="D2D83B4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BA5EED"/>
    <w:multiLevelType w:val="hybridMultilevel"/>
    <w:tmpl w:val="ED54722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4E1639"/>
    <w:multiLevelType w:val="hybridMultilevel"/>
    <w:tmpl w:val="763A245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425FBA"/>
    <w:multiLevelType w:val="hybridMultilevel"/>
    <w:tmpl w:val="75D4A59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E516C3"/>
    <w:multiLevelType w:val="hybridMultilevel"/>
    <w:tmpl w:val="77EADA0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E40986"/>
    <w:multiLevelType w:val="hybridMultilevel"/>
    <w:tmpl w:val="0D26AD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763A71"/>
    <w:multiLevelType w:val="hybridMultilevel"/>
    <w:tmpl w:val="44BAFB7E"/>
    <w:lvl w:ilvl="0" w:tplc="F0EC3D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EB5354"/>
    <w:multiLevelType w:val="hybridMultilevel"/>
    <w:tmpl w:val="F20E8EFA"/>
    <w:lvl w:ilvl="0" w:tplc="D1D459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567F35"/>
    <w:multiLevelType w:val="hybridMultilevel"/>
    <w:tmpl w:val="C6322A4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3D6681"/>
    <w:multiLevelType w:val="hybridMultilevel"/>
    <w:tmpl w:val="595C94D4"/>
    <w:lvl w:ilvl="0" w:tplc="697C167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DC6BD9"/>
    <w:multiLevelType w:val="hybridMultilevel"/>
    <w:tmpl w:val="8848AF2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23424D"/>
    <w:multiLevelType w:val="hybridMultilevel"/>
    <w:tmpl w:val="AD2E51CA"/>
    <w:lvl w:ilvl="0" w:tplc="D8A8513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747F99"/>
    <w:multiLevelType w:val="hybridMultilevel"/>
    <w:tmpl w:val="E8ACA63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F94929"/>
    <w:multiLevelType w:val="hybridMultilevel"/>
    <w:tmpl w:val="37065238"/>
    <w:lvl w:ilvl="0" w:tplc="31281778">
      <w:start w:val="1"/>
      <w:numFmt w:val="bullet"/>
      <w:suff w:val="space"/>
      <w:lvlText w:val=""/>
      <w:lvlJc w:val="left"/>
      <w:pPr>
        <w:ind w:left="57" w:hanging="5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7958264">
    <w:abstractNumId w:val="15"/>
  </w:num>
  <w:num w:numId="2" w16cid:durableId="2025589334">
    <w:abstractNumId w:val="5"/>
  </w:num>
  <w:num w:numId="3" w16cid:durableId="1213233026">
    <w:abstractNumId w:val="11"/>
  </w:num>
  <w:num w:numId="4" w16cid:durableId="740754275">
    <w:abstractNumId w:val="8"/>
  </w:num>
  <w:num w:numId="5" w16cid:durableId="583875688">
    <w:abstractNumId w:val="21"/>
  </w:num>
  <w:num w:numId="6" w16cid:durableId="676544358">
    <w:abstractNumId w:val="14"/>
  </w:num>
  <w:num w:numId="7" w16cid:durableId="339358530">
    <w:abstractNumId w:val="3"/>
  </w:num>
  <w:num w:numId="8" w16cid:durableId="1570842168">
    <w:abstractNumId w:val="6"/>
  </w:num>
  <w:num w:numId="9" w16cid:durableId="595478588">
    <w:abstractNumId w:val="19"/>
  </w:num>
  <w:num w:numId="10" w16cid:durableId="692265727">
    <w:abstractNumId w:val="0"/>
  </w:num>
  <w:num w:numId="11" w16cid:durableId="498036811">
    <w:abstractNumId w:val="9"/>
  </w:num>
  <w:num w:numId="12" w16cid:durableId="1418819469">
    <w:abstractNumId w:val="13"/>
  </w:num>
  <w:num w:numId="13" w16cid:durableId="1874532445">
    <w:abstractNumId w:val="17"/>
  </w:num>
  <w:num w:numId="14" w16cid:durableId="1535120416">
    <w:abstractNumId w:val="10"/>
  </w:num>
  <w:num w:numId="15" w16cid:durableId="1563444688">
    <w:abstractNumId w:val="18"/>
  </w:num>
  <w:num w:numId="16" w16cid:durableId="1146818218">
    <w:abstractNumId w:val="20"/>
  </w:num>
  <w:num w:numId="17" w16cid:durableId="998314977">
    <w:abstractNumId w:val="4"/>
  </w:num>
  <w:num w:numId="18" w16cid:durableId="17316987">
    <w:abstractNumId w:val="2"/>
  </w:num>
  <w:num w:numId="19" w16cid:durableId="933320501">
    <w:abstractNumId w:val="7"/>
  </w:num>
  <w:num w:numId="20" w16cid:durableId="1712071887">
    <w:abstractNumId w:val="12"/>
  </w:num>
  <w:num w:numId="21" w16cid:durableId="1707095267">
    <w:abstractNumId w:val="22"/>
  </w:num>
  <w:num w:numId="22" w16cid:durableId="301007107">
    <w:abstractNumId w:val="1"/>
  </w:num>
  <w:num w:numId="23" w16cid:durableId="1526464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46D"/>
    <w:rsid w:val="00033AD6"/>
    <w:rsid w:val="00041F24"/>
    <w:rsid w:val="000441E7"/>
    <w:rsid w:val="00061D14"/>
    <w:rsid w:val="0006233B"/>
    <w:rsid w:val="0007468D"/>
    <w:rsid w:val="000A546D"/>
    <w:rsid w:val="000A6227"/>
    <w:rsid w:val="000B2ADD"/>
    <w:rsid w:val="000C0B5B"/>
    <w:rsid w:val="000D3458"/>
    <w:rsid w:val="000E44F3"/>
    <w:rsid w:val="000F3EC7"/>
    <w:rsid w:val="00113034"/>
    <w:rsid w:val="001231CF"/>
    <w:rsid w:val="001349DE"/>
    <w:rsid w:val="001658EC"/>
    <w:rsid w:val="00186366"/>
    <w:rsid w:val="00187B50"/>
    <w:rsid w:val="001909EC"/>
    <w:rsid w:val="001B255D"/>
    <w:rsid w:val="001B7A33"/>
    <w:rsid w:val="001C0B63"/>
    <w:rsid w:val="001C6F55"/>
    <w:rsid w:val="001D11C0"/>
    <w:rsid w:val="001D2186"/>
    <w:rsid w:val="001F0AF8"/>
    <w:rsid w:val="001F2E5E"/>
    <w:rsid w:val="0020373F"/>
    <w:rsid w:val="00236135"/>
    <w:rsid w:val="00242569"/>
    <w:rsid w:val="002475D6"/>
    <w:rsid w:val="00255815"/>
    <w:rsid w:val="00256560"/>
    <w:rsid w:val="0027102E"/>
    <w:rsid w:val="00281BAB"/>
    <w:rsid w:val="0028789F"/>
    <w:rsid w:val="002C07B4"/>
    <w:rsid w:val="002C2612"/>
    <w:rsid w:val="002C2ABF"/>
    <w:rsid w:val="002C5553"/>
    <w:rsid w:val="002C6DEC"/>
    <w:rsid w:val="002D08A9"/>
    <w:rsid w:val="002E5B24"/>
    <w:rsid w:val="002E73CA"/>
    <w:rsid w:val="002F1C12"/>
    <w:rsid w:val="002F33CC"/>
    <w:rsid w:val="002F50CE"/>
    <w:rsid w:val="00306C70"/>
    <w:rsid w:val="00323F2C"/>
    <w:rsid w:val="00343FCE"/>
    <w:rsid w:val="003656E8"/>
    <w:rsid w:val="003744FE"/>
    <w:rsid w:val="00374748"/>
    <w:rsid w:val="003C2315"/>
    <w:rsid w:val="003C7DC1"/>
    <w:rsid w:val="003D1940"/>
    <w:rsid w:val="003E53D0"/>
    <w:rsid w:val="003F260D"/>
    <w:rsid w:val="003F274B"/>
    <w:rsid w:val="00407B2F"/>
    <w:rsid w:val="004123BC"/>
    <w:rsid w:val="00422107"/>
    <w:rsid w:val="00463821"/>
    <w:rsid w:val="004743A2"/>
    <w:rsid w:val="00483F1D"/>
    <w:rsid w:val="00486E6C"/>
    <w:rsid w:val="00487664"/>
    <w:rsid w:val="004A0C12"/>
    <w:rsid w:val="004B2FCD"/>
    <w:rsid w:val="004B7A7F"/>
    <w:rsid w:val="004C1ED1"/>
    <w:rsid w:val="004D5E0B"/>
    <w:rsid w:val="004E09FF"/>
    <w:rsid w:val="004E590A"/>
    <w:rsid w:val="004E7AEE"/>
    <w:rsid w:val="005010D7"/>
    <w:rsid w:val="00510AC7"/>
    <w:rsid w:val="00517793"/>
    <w:rsid w:val="005215EE"/>
    <w:rsid w:val="00547B19"/>
    <w:rsid w:val="005657E5"/>
    <w:rsid w:val="00577FF1"/>
    <w:rsid w:val="0058438A"/>
    <w:rsid w:val="00584C27"/>
    <w:rsid w:val="005907AA"/>
    <w:rsid w:val="0059588A"/>
    <w:rsid w:val="005B4598"/>
    <w:rsid w:val="005C696A"/>
    <w:rsid w:val="005D0ED4"/>
    <w:rsid w:val="005E68A4"/>
    <w:rsid w:val="005F0304"/>
    <w:rsid w:val="0060516E"/>
    <w:rsid w:val="006122C0"/>
    <w:rsid w:val="0061653E"/>
    <w:rsid w:val="006214CA"/>
    <w:rsid w:val="00645C3D"/>
    <w:rsid w:val="00646F0E"/>
    <w:rsid w:val="0065248A"/>
    <w:rsid w:val="006576FB"/>
    <w:rsid w:val="00660BEB"/>
    <w:rsid w:val="00660E75"/>
    <w:rsid w:val="006635DD"/>
    <w:rsid w:val="006674ED"/>
    <w:rsid w:val="006724BA"/>
    <w:rsid w:val="006833D4"/>
    <w:rsid w:val="00684CCE"/>
    <w:rsid w:val="006853F4"/>
    <w:rsid w:val="0069704D"/>
    <w:rsid w:val="006978CB"/>
    <w:rsid w:val="006A361D"/>
    <w:rsid w:val="006C7C3C"/>
    <w:rsid w:val="006E7214"/>
    <w:rsid w:val="006F3ADE"/>
    <w:rsid w:val="006F7FB9"/>
    <w:rsid w:val="007008FA"/>
    <w:rsid w:val="007031BC"/>
    <w:rsid w:val="00716C07"/>
    <w:rsid w:val="00717FDE"/>
    <w:rsid w:val="0072478F"/>
    <w:rsid w:val="0073219C"/>
    <w:rsid w:val="00747966"/>
    <w:rsid w:val="00753F09"/>
    <w:rsid w:val="00753FAB"/>
    <w:rsid w:val="00756D62"/>
    <w:rsid w:val="007756F4"/>
    <w:rsid w:val="00777A41"/>
    <w:rsid w:val="0078126B"/>
    <w:rsid w:val="0078427F"/>
    <w:rsid w:val="007A4ABD"/>
    <w:rsid w:val="007A712B"/>
    <w:rsid w:val="007C40B7"/>
    <w:rsid w:val="00802115"/>
    <w:rsid w:val="00802128"/>
    <w:rsid w:val="008218F4"/>
    <w:rsid w:val="00821C31"/>
    <w:rsid w:val="008248D9"/>
    <w:rsid w:val="008309A2"/>
    <w:rsid w:val="008314B1"/>
    <w:rsid w:val="008436D3"/>
    <w:rsid w:val="00845126"/>
    <w:rsid w:val="00845409"/>
    <w:rsid w:val="00852736"/>
    <w:rsid w:val="00855E09"/>
    <w:rsid w:val="008562BC"/>
    <w:rsid w:val="00864DD4"/>
    <w:rsid w:val="008723CE"/>
    <w:rsid w:val="00880C13"/>
    <w:rsid w:val="00897AF2"/>
    <w:rsid w:val="008A63CA"/>
    <w:rsid w:val="008B0FBE"/>
    <w:rsid w:val="008B5155"/>
    <w:rsid w:val="008B66A9"/>
    <w:rsid w:val="008F5BA1"/>
    <w:rsid w:val="008F5CFD"/>
    <w:rsid w:val="00911925"/>
    <w:rsid w:val="00921F9A"/>
    <w:rsid w:val="0093658F"/>
    <w:rsid w:val="0094282E"/>
    <w:rsid w:val="0096032D"/>
    <w:rsid w:val="0097301A"/>
    <w:rsid w:val="009A24D1"/>
    <w:rsid w:val="009A4086"/>
    <w:rsid w:val="009A4452"/>
    <w:rsid w:val="009C0345"/>
    <w:rsid w:val="009E735B"/>
    <w:rsid w:val="009F6C96"/>
    <w:rsid w:val="00A016DF"/>
    <w:rsid w:val="00A05578"/>
    <w:rsid w:val="00A147FC"/>
    <w:rsid w:val="00A247E2"/>
    <w:rsid w:val="00A42649"/>
    <w:rsid w:val="00A51412"/>
    <w:rsid w:val="00A57ED8"/>
    <w:rsid w:val="00A609CB"/>
    <w:rsid w:val="00A6147B"/>
    <w:rsid w:val="00A63D1B"/>
    <w:rsid w:val="00A7158C"/>
    <w:rsid w:val="00A81E42"/>
    <w:rsid w:val="00AB351E"/>
    <w:rsid w:val="00AB7EE2"/>
    <w:rsid w:val="00AC33F0"/>
    <w:rsid w:val="00AC6DFB"/>
    <w:rsid w:val="00AD6D88"/>
    <w:rsid w:val="00AD7852"/>
    <w:rsid w:val="00AF5DAD"/>
    <w:rsid w:val="00B07ED1"/>
    <w:rsid w:val="00B51A7B"/>
    <w:rsid w:val="00B52790"/>
    <w:rsid w:val="00B663BC"/>
    <w:rsid w:val="00B92919"/>
    <w:rsid w:val="00B92C31"/>
    <w:rsid w:val="00B93AC8"/>
    <w:rsid w:val="00BA650F"/>
    <w:rsid w:val="00BB530C"/>
    <w:rsid w:val="00BD40B1"/>
    <w:rsid w:val="00BE2B99"/>
    <w:rsid w:val="00BF3CE0"/>
    <w:rsid w:val="00BF7503"/>
    <w:rsid w:val="00C1065A"/>
    <w:rsid w:val="00C324EE"/>
    <w:rsid w:val="00C35C78"/>
    <w:rsid w:val="00C40345"/>
    <w:rsid w:val="00C46935"/>
    <w:rsid w:val="00C53E0D"/>
    <w:rsid w:val="00C87D76"/>
    <w:rsid w:val="00CA55C7"/>
    <w:rsid w:val="00CD351A"/>
    <w:rsid w:val="00CF583C"/>
    <w:rsid w:val="00CF72D6"/>
    <w:rsid w:val="00D0286F"/>
    <w:rsid w:val="00D054A5"/>
    <w:rsid w:val="00D06B92"/>
    <w:rsid w:val="00D1369D"/>
    <w:rsid w:val="00D21F6D"/>
    <w:rsid w:val="00D4052D"/>
    <w:rsid w:val="00D72908"/>
    <w:rsid w:val="00D82648"/>
    <w:rsid w:val="00D85BCC"/>
    <w:rsid w:val="00D940B5"/>
    <w:rsid w:val="00DA14A6"/>
    <w:rsid w:val="00DA536A"/>
    <w:rsid w:val="00DB5738"/>
    <w:rsid w:val="00DC26D5"/>
    <w:rsid w:val="00DC4EEA"/>
    <w:rsid w:val="00DC55D9"/>
    <w:rsid w:val="00DC75C3"/>
    <w:rsid w:val="00DD429E"/>
    <w:rsid w:val="00DF42D9"/>
    <w:rsid w:val="00DF56B4"/>
    <w:rsid w:val="00E0140F"/>
    <w:rsid w:val="00E13698"/>
    <w:rsid w:val="00E15D74"/>
    <w:rsid w:val="00E30B36"/>
    <w:rsid w:val="00E40DE3"/>
    <w:rsid w:val="00E63053"/>
    <w:rsid w:val="00E65727"/>
    <w:rsid w:val="00E65773"/>
    <w:rsid w:val="00E7568B"/>
    <w:rsid w:val="00E825C5"/>
    <w:rsid w:val="00E85190"/>
    <w:rsid w:val="00EB1C3C"/>
    <w:rsid w:val="00EB4156"/>
    <w:rsid w:val="00EB4A55"/>
    <w:rsid w:val="00EC3006"/>
    <w:rsid w:val="00ED55A5"/>
    <w:rsid w:val="00ED5998"/>
    <w:rsid w:val="00ED6B35"/>
    <w:rsid w:val="00EE48CE"/>
    <w:rsid w:val="00EE7E70"/>
    <w:rsid w:val="00EF42D8"/>
    <w:rsid w:val="00F02EE5"/>
    <w:rsid w:val="00F166EE"/>
    <w:rsid w:val="00F20F2C"/>
    <w:rsid w:val="00F25CAE"/>
    <w:rsid w:val="00F3300F"/>
    <w:rsid w:val="00F351E9"/>
    <w:rsid w:val="00F4181F"/>
    <w:rsid w:val="00F74ADE"/>
    <w:rsid w:val="00F7551F"/>
    <w:rsid w:val="00F76ABD"/>
    <w:rsid w:val="00F80C2B"/>
    <w:rsid w:val="00F84341"/>
    <w:rsid w:val="00F84C42"/>
    <w:rsid w:val="00F94AFA"/>
    <w:rsid w:val="00FB6388"/>
    <w:rsid w:val="00FE32F7"/>
    <w:rsid w:val="00FE4E55"/>
    <w:rsid w:val="00FE6F07"/>
    <w:rsid w:val="00FE72D6"/>
    <w:rsid w:val="00FF4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91C52E"/>
  <w15:chartTrackingRefBased/>
  <w15:docId w15:val="{D04B3C12-6695-4596-97BF-85D79A590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546D"/>
    <w:pPr>
      <w:widowControl w:val="0"/>
      <w:suppressAutoHyphens/>
      <w:spacing w:after="0" w:line="240" w:lineRule="auto"/>
    </w:pPr>
    <w:rPr>
      <w:rFonts w:ascii="Liberation Serif" w:eastAsia="DejaVu Sans" w:hAnsi="Liberation Serif" w:cs="DejaVu Sans"/>
      <w:kern w:val="1"/>
      <w:sz w:val="24"/>
      <w:szCs w:val="24"/>
      <w:lang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546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A546D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HeaderChar">
    <w:name w:val="Header Char"/>
    <w:basedOn w:val="DefaultParagraphFont"/>
    <w:link w:val="Header"/>
    <w:uiPriority w:val="99"/>
    <w:rsid w:val="000A546D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table" w:styleId="GridTable4-Accent5">
    <w:name w:val="Grid Table 4 Accent 5"/>
    <w:basedOn w:val="TableNormal"/>
    <w:uiPriority w:val="49"/>
    <w:rsid w:val="000A546D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ListParagraph">
    <w:name w:val="List Paragraph"/>
    <w:basedOn w:val="Normal"/>
    <w:uiPriority w:val="34"/>
    <w:qFormat/>
    <w:rsid w:val="00E65727"/>
    <w:pPr>
      <w:spacing w:before="100" w:beforeAutospacing="1"/>
      <w:ind w:left="720"/>
    </w:pPr>
    <w:rPr>
      <w:rFonts w:ascii="Times New Roman" w:hAnsi="Times New Roman" w:cs="Times New Roman"/>
      <w:kern w:val="2"/>
      <w:lang w:eastAsia="en-IN" w:bidi="ar-SA"/>
    </w:rPr>
  </w:style>
  <w:style w:type="paragraph" w:styleId="NoSpacing">
    <w:name w:val="No Spacing"/>
    <w:uiPriority w:val="1"/>
    <w:qFormat/>
    <w:rsid w:val="0072478F"/>
    <w:pPr>
      <w:widowControl w:val="0"/>
      <w:suppressAutoHyphens/>
      <w:spacing w:after="0" w:line="240" w:lineRule="auto"/>
    </w:pPr>
    <w:rPr>
      <w:rFonts w:ascii="Liberation Serif" w:eastAsia="DejaVu Sans" w:hAnsi="Liberation Serif" w:cs="Mangal"/>
      <w:sz w:val="24"/>
      <w:szCs w:val="21"/>
      <w:lang w:eastAsia="hi-IN" w:bidi="hi-IN"/>
    </w:rPr>
  </w:style>
  <w:style w:type="paragraph" w:customStyle="1" w:styleId="TableContents">
    <w:name w:val="Table Contents"/>
    <w:basedOn w:val="Normal"/>
    <w:qFormat/>
    <w:rsid w:val="00D0286F"/>
    <w:pPr>
      <w:suppressLineNumbers/>
    </w:pPr>
    <w:rPr>
      <w:lang w:eastAsia="zh-CN"/>
    </w:rPr>
  </w:style>
  <w:style w:type="table" w:styleId="GridTable4-Accent3">
    <w:name w:val="Grid Table 4 Accent 3"/>
    <w:basedOn w:val="TableNormal"/>
    <w:uiPriority w:val="49"/>
    <w:rsid w:val="00D0286F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Hyperlink">
    <w:name w:val="Hyperlink"/>
    <w:rsid w:val="00D0286F"/>
    <w:rPr>
      <w:color w:val="000080"/>
      <w:u w:val="single"/>
    </w:rPr>
  </w:style>
  <w:style w:type="paragraph" w:styleId="Footer">
    <w:name w:val="footer"/>
    <w:basedOn w:val="Normal"/>
    <w:link w:val="FooterChar"/>
    <w:uiPriority w:val="99"/>
    <w:unhideWhenUsed/>
    <w:rsid w:val="00463821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463821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7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boon.com/en/simplified-principles-of-microeconomics-ebook%23download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laecon1.lyryx.com/textbooks/OPEN_CURTIS_MIC_1/marketing/CurtisIrvine-Microeconomics-2017A.pdf" TargetMode="External"/><Relationship Id="rId12" Type="http://schemas.openxmlformats.org/officeDocument/2006/relationships/hyperlink" Target="https://bookboon.com/en/practical-guide-to-contemporary-economics-eboo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bookboon.com/en/macroeconimics-uk-eboo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d3bxy9euw4e147.cloudfront.net/oscms-prodcms/media/documents/PrinciplesofEconomics-OP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3bxy9euw4e147.cloudfront.net/oscms-prodcms/media/documents/PrinciplesofMicroeconomicsforAPCourses-OP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1422</TotalTime>
  <Pages>4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Vijayanta Pawase</dc:creator>
  <cp:keywords/>
  <dc:description/>
  <cp:lastModifiedBy>Vijayanta Pawase</cp:lastModifiedBy>
  <cp:revision>79</cp:revision>
  <cp:lastPrinted>2022-07-01T10:25:00Z</cp:lastPrinted>
  <dcterms:created xsi:type="dcterms:W3CDTF">2022-06-17T09:22:00Z</dcterms:created>
  <dcterms:modified xsi:type="dcterms:W3CDTF">2022-07-01T10:25:00Z</dcterms:modified>
</cp:coreProperties>
</file>